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C2B9C" w14:textId="77777777" w:rsidR="009756E9" w:rsidRPr="009756E9" w:rsidRDefault="009756E9" w:rsidP="00E140F1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09"/>
      <w:bookmarkStart w:id="1" w:name="_Toc62914058"/>
      <w:bookmarkStart w:id="2" w:name="_Toc62915033"/>
      <w:bookmarkStart w:id="3" w:name="_Toc133234600"/>
      <w:r w:rsidRPr="009756E9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Prvouka I. stupeň</w:t>
      </w:r>
      <w:bookmarkEnd w:id="0"/>
      <w:bookmarkEnd w:id="1"/>
      <w:bookmarkEnd w:id="2"/>
      <w:bookmarkEnd w:id="3"/>
    </w:p>
    <w:p w14:paraId="3131BD57" w14:textId="77777777" w:rsidR="009756E9" w:rsidRPr="009756E9" w:rsidRDefault="009756E9" w:rsidP="009756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10"/>
    </w:p>
    <w:p w14:paraId="5C3978E3" w14:textId="77777777" w:rsidR="009756E9" w:rsidRPr="009756E9" w:rsidRDefault="009756E9" w:rsidP="009756E9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23DF84D8" w14:textId="77777777" w:rsidR="009756E9" w:rsidRPr="009756E9" w:rsidRDefault="009756E9" w:rsidP="009756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814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1218"/>
        <w:gridCol w:w="1222"/>
        <w:gridCol w:w="1222"/>
        <w:gridCol w:w="1222"/>
        <w:gridCol w:w="1222"/>
      </w:tblGrid>
      <w:tr w:rsidR="009756E9" w:rsidRPr="009756E9" w14:paraId="47A7FEE3" w14:textId="77777777" w:rsidTr="009756E9">
        <w:trPr>
          <w:trHeight w:val="232"/>
          <w:jc w:val="center"/>
        </w:trPr>
        <w:tc>
          <w:tcPr>
            <w:tcW w:w="708" w:type="dxa"/>
            <w:vMerge w:val="restart"/>
            <w:shd w:val="clear" w:color="auto" w:fill="DEEAF6"/>
            <w:vAlign w:val="center"/>
          </w:tcPr>
          <w:p w14:paraId="50F806EB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Prv</w:t>
            </w:r>
            <w:proofErr w:type="spellEnd"/>
          </w:p>
        </w:tc>
        <w:tc>
          <w:tcPr>
            <w:tcW w:w="1218" w:type="dxa"/>
            <w:vAlign w:val="center"/>
          </w:tcPr>
          <w:p w14:paraId="562E44E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48164276" w14:textId="77777777" w:rsidR="009756E9" w:rsidRPr="009756E9" w:rsidRDefault="009756E9" w:rsidP="009756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19007BF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42A0771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210493D4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9756E9" w:rsidRPr="009756E9" w14:paraId="50558286" w14:textId="77777777" w:rsidTr="009756E9">
        <w:trPr>
          <w:trHeight w:val="217"/>
          <w:jc w:val="center"/>
        </w:trPr>
        <w:tc>
          <w:tcPr>
            <w:tcW w:w="708" w:type="dxa"/>
            <w:vMerge/>
            <w:shd w:val="clear" w:color="auto" w:fill="DEEAF6"/>
            <w:vAlign w:val="center"/>
          </w:tcPr>
          <w:p w14:paraId="12EA2043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3AE45CFE" w14:textId="77777777" w:rsidR="009756E9" w:rsidRPr="009756E9" w:rsidRDefault="009756E9" w:rsidP="00975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65D04E05" w14:textId="77777777" w:rsidR="009756E9" w:rsidRPr="009756E9" w:rsidRDefault="009756E9" w:rsidP="00975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034DF62E" w14:textId="77777777" w:rsidR="009756E9" w:rsidRPr="009756E9" w:rsidRDefault="009756E9" w:rsidP="00975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60E9E673" w14:textId="77777777" w:rsidR="009756E9" w:rsidRPr="009756E9" w:rsidRDefault="009756E9" w:rsidP="00975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083ABC46" w14:textId="77777777" w:rsidR="009756E9" w:rsidRPr="009756E9" w:rsidRDefault="009756E9" w:rsidP="00975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</w:tr>
    </w:tbl>
    <w:p w14:paraId="7B7D3840" w14:textId="77777777" w:rsidR="009756E9" w:rsidRPr="009756E9" w:rsidRDefault="009756E9" w:rsidP="009756E9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5" w:name="_Toc62907213"/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prvouka uvádí žáky do prostředí školy a řádu školního života. Vytváří předpoklady pro formování základních pracovních i režimových návyků a dává podněty k rozvoji schopností účelně organizovat čas práce, zábavy a odpočinku podle vlastních potřeb.</w:t>
      </w:r>
    </w:p>
    <w:p w14:paraId="0DE3ECD5" w14:textId="77777777" w:rsidR="009756E9" w:rsidRPr="009756E9" w:rsidRDefault="009756E9" w:rsidP="009756E9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především žákům předkládá nové poznatky a dovednosti z různých oblastí života. Vytváří základní představy o nejběžnějších skutečnostech a zákonitostech v přírodě i společnosti, o lidských činnostech, výtvorech a vztazích i o nejdůležitějších podmínkách života. Náměty spojuje do jednoduchého systému základních poznatků, otevírá prostor pro jejich praktické ověření ve škole a pro porovnání se zkušenostmi ze života v rodině. Vytváří a posiluje u žáků vnímavý vztah k jejich okolí, k vlastní osobě, jiným lidem a živočichům, k lidským činnostem, k předmětům, které lidé vytvořili, k životnímu prostředí domova a přírody nejbližšího okolí, formuje základní vědomí odpovědnosti žáků za vlastní zdraví a bezpečnost, za své chování, jednání a rozhodování, za plnění zadaných úkolů, za svěřené a společné předměty, rostliny nebo zvířata. Pěstuje tak u nich uvědomování si vlastní individuality. Finanční gramotnost žáci získávají formou projektových dnů, které jsou v každém ročníku 1. stupně a prolínají všemi předměty.</w:t>
      </w:r>
    </w:p>
    <w:p w14:paraId="7C016B56" w14:textId="77777777" w:rsidR="009756E9" w:rsidRPr="009756E9" w:rsidRDefault="009756E9" w:rsidP="009756E9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Finanční gramotnost žáci získávají formou projektových dnů, které jsou v každém ročníku 1. stupně a prolínají všemi předměty.</w:t>
      </w:r>
    </w:p>
    <w:p w14:paraId="5D7FB8C7" w14:textId="77777777" w:rsidR="009756E9" w:rsidRPr="009756E9" w:rsidRDefault="009756E9" w:rsidP="009756E9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nabízí prostor pro témata týkající se pohybu v online prostředí se zaměřením na téma bezpečí a ochrany vlastní osoby a zdraví. Žáci se v modelových situacích prostřednictvím dramatizace nebo hry učí rozpoznávat a řešit nebezpečné nebo nepříjemné situace, do kterých se v souvislosti s používáním digitálních technologií mohou dostat.</w:t>
      </w:r>
    </w:p>
    <w:p w14:paraId="07E091EC" w14:textId="77777777" w:rsidR="009756E9" w:rsidRPr="009756E9" w:rsidRDefault="009756E9" w:rsidP="009756E9">
      <w:pPr>
        <w:spacing w:before="120" w:after="112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Zapojení digitálních technologií umožňuje žákům názornější porozumění přírodním jevům, které nelze pozorovat v reálných podmínkách, rozšiřuje možnosti provádění a zaznamenávání pokusů, slouží k prohlížení rozměrných </w:t>
      </w:r>
      <w:proofErr w:type="gramStart"/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3D</w:t>
      </w:r>
      <w:proofErr w:type="gramEnd"/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objektů a k 3D prohlídkám pamětihodností (virtuální prohlídky měst).</w:t>
      </w:r>
    </w:p>
    <w:p w14:paraId="4D4AC63A" w14:textId="77777777" w:rsidR="009756E9" w:rsidRPr="009756E9" w:rsidRDefault="009756E9" w:rsidP="009756E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Prvouka je realizován v 1. – 3. ročníku 2 hodiny týdně. Výuka probíhá ve třídě nebo PC učebně, kde využíváme výukové programy, v okolí školy. Při hodinách využíváme různé způsoby a formy práce. Během výuky používáme všechny dostupné vyučovací pomůcky.</w:t>
      </w:r>
    </w:p>
    <w:p w14:paraId="48A38173" w14:textId="77777777" w:rsidR="009756E9" w:rsidRDefault="009756E9" w:rsidP="009756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437"/>
      </w:tblGrid>
      <w:tr w:rsidR="009756E9" w:rsidRPr="009756E9" w14:paraId="03DB5745" w14:textId="77777777" w:rsidTr="00E140F1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43AA0593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437" w:type="dxa"/>
            <w:shd w:val="clear" w:color="auto" w:fill="E2EFD9"/>
            <w:vAlign w:val="center"/>
          </w:tcPr>
          <w:p w14:paraId="6CA4A859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Žák</w:t>
            </w:r>
          </w:p>
        </w:tc>
      </w:tr>
      <w:tr w:rsidR="009756E9" w:rsidRPr="009756E9" w14:paraId="17D71049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0AFAC24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437" w:type="dxa"/>
          </w:tcPr>
          <w:p w14:paraId="3E6B8BCA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k objevování a poznávání všeho, co ho zajímá a v čem by v budoucnu mohl uspět  </w:t>
            </w:r>
          </w:p>
          <w:p w14:paraId="3EDE8C64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různé způsoby a metody učení  </w:t>
            </w:r>
          </w:p>
          <w:p w14:paraId="7ABCA128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žákovi orientovat se ve světě informací a třídit informace podle zvolených nebo zadaných kritérií  </w:t>
            </w:r>
          </w:p>
          <w:p w14:paraId="317F6AA7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pro celoživotní učení  </w:t>
            </w:r>
          </w:p>
          <w:p w14:paraId="002B4A89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16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posuzovat vlastní pokrok   </w:t>
            </w:r>
          </w:p>
        </w:tc>
      </w:tr>
      <w:tr w:rsidR="009756E9" w:rsidRPr="009756E9" w14:paraId="21925826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09881EF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437" w:type="dxa"/>
          </w:tcPr>
          <w:p w14:paraId="65BD859F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rozpoznání problémů  </w:t>
            </w:r>
          </w:p>
          <w:p w14:paraId="32BC01F9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předkládáme žákovi způsoby vedoucí k účelnému rozhodování a jednání (společné i samostatné navrhování řešení)  </w:t>
            </w:r>
          </w:p>
          <w:p w14:paraId="71A485CB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naslouchání ostatním, ke schopnosti kompromisu  </w:t>
            </w:r>
          </w:p>
          <w:p w14:paraId="4FADC2DE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vedeme žáky k efektivní spolupráci na řešení problému  </w:t>
            </w:r>
          </w:p>
          <w:p w14:paraId="58199DE2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žáka schopnost požádat o pomoc nebo ji poskytnout (empatie)  </w:t>
            </w:r>
          </w:p>
          <w:p w14:paraId="69CABBC5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využívání odborné literatury k ověřování správnosti řešení problému  </w:t>
            </w:r>
          </w:p>
        </w:tc>
      </w:tr>
      <w:tr w:rsidR="009756E9" w:rsidRPr="009756E9" w14:paraId="295EEDD5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64C6CA5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8437" w:type="dxa"/>
          </w:tcPr>
          <w:p w14:paraId="3CF0AA51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rozšiřujeme u žáka slovní zásobu v osvojovaných tématech  </w:t>
            </w:r>
          </w:p>
          <w:p w14:paraId="77C2BDFD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naslouchat ostatním a sdělovat svůj názor  </w:t>
            </w:r>
          </w:p>
          <w:p w14:paraId="04FF8794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samostatnému vystupování a jednání  </w:t>
            </w:r>
          </w:p>
          <w:p w14:paraId="5A00E532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poskytujeme žákovi dostatek možností pojmenovávat pozorované skutečnosti vlastním projevem nebo výtvorem  </w:t>
            </w:r>
          </w:p>
          <w:p w14:paraId="6F65A459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podporujeme u žáka pozitivní city, vzájemnou radu a pomoc</w:t>
            </w:r>
          </w:p>
        </w:tc>
      </w:tr>
      <w:tr w:rsidR="009756E9" w:rsidRPr="009756E9" w14:paraId="4D3DA5A6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9D6D5D4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E2EFD9"/>
                <w:lang w:eastAsia="cs-CZ"/>
              </w:rPr>
              <w:t>sociální</w:t>
            </w: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a personální  </w:t>
            </w:r>
          </w:p>
        </w:tc>
        <w:tc>
          <w:tcPr>
            <w:tcW w:w="8437" w:type="dxa"/>
          </w:tcPr>
          <w:p w14:paraId="01D5EA81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účinně spolupracovat ve dvojici i ve skupině  </w:t>
            </w:r>
          </w:p>
          <w:p w14:paraId="06920B18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žáků schopnost respektovat názory druhých  </w:t>
            </w:r>
          </w:p>
          <w:p w14:paraId="2BC03BFD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možnost přispívat k diskusi  </w:t>
            </w:r>
          </w:p>
          <w:p w14:paraId="08CA2016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172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žákovi vytvářet si pozitivní představu o sobě a získávat sebedůvěru  </w:t>
            </w:r>
          </w:p>
        </w:tc>
      </w:tr>
      <w:tr w:rsidR="009756E9" w:rsidRPr="009756E9" w14:paraId="6F417364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108B598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437" w:type="dxa"/>
          </w:tcPr>
          <w:p w14:paraId="562B7A1C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kladnému vztahu k přírodě a ke kulturním výtvorům  </w:t>
            </w:r>
          </w:p>
          <w:p w14:paraId="5CF8619B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k hledání možností ochrany přírody  </w:t>
            </w:r>
          </w:p>
          <w:p w14:paraId="3FC5648E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chápání a respektování pravidel společnosti  </w:t>
            </w:r>
          </w:p>
          <w:p w14:paraId="12AF6EFC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169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ukazujeme žákovi význam zdraví, výhodnost preventivního chování a příčiny nemocí   </w:t>
            </w:r>
          </w:p>
        </w:tc>
      </w:tr>
      <w:tr w:rsidR="009756E9" w:rsidRPr="009756E9" w14:paraId="1652D2D0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CF4A5DC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437" w:type="dxa"/>
          </w:tcPr>
          <w:p w14:paraId="108BBD5F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zařazujeme činnosti vedoucí k utváření pracovních návyků v jednoduché samostatné i týmové činnosti  </w:t>
            </w:r>
          </w:p>
          <w:p w14:paraId="5BEC8DD2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rozlišovat různé materiály, nástroje a vybavení, pomáháme jim osvojovat si dovednosti při jejich používání </w:t>
            </w:r>
          </w:p>
          <w:p w14:paraId="1D09A6DB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13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dodržování pravidel bezpečnosti práce</w:t>
            </w:r>
          </w:p>
        </w:tc>
      </w:tr>
      <w:tr w:rsidR="009756E9" w:rsidRPr="009756E9" w14:paraId="46B06BA0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26E3255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437" w:type="dxa"/>
            <w:shd w:val="clear" w:color="auto" w:fill="auto"/>
          </w:tcPr>
          <w:p w14:paraId="588DA644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vytváříme společná pravidla chování ve třídě včetně pravidel pro práci s digitálními technologiemi </w:t>
            </w:r>
          </w:p>
          <w:p w14:paraId="4D30722B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dodržování pravidel v digitálním prostředí </w:t>
            </w:r>
          </w:p>
          <w:p w14:paraId="5698C8F1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uvědomění, které údaje je vhodné o sobě zveřejňovat, které nikoliv a proč </w:t>
            </w:r>
          </w:p>
          <w:p w14:paraId="3E619FEA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zdravému používání online technologií </w:t>
            </w:r>
          </w:p>
          <w:p w14:paraId="4240B018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126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ke zkoumání přírody s využitím online aplikací </w:t>
            </w:r>
          </w:p>
        </w:tc>
      </w:tr>
    </w:tbl>
    <w:p w14:paraId="791DA9F8" w14:textId="77777777" w:rsidR="009756E9" w:rsidRPr="009756E9" w:rsidRDefault="009756E9" w:rsidP="009756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9756E9" w:rsidRPr="009756E9" w:rsidSect="00E140F1">
          <w:footerReference w:type="default" r:id="rId7"/>
          <w:pgSz w:w="11906" w:h="16838"/>
          <w:pgMar w:top="720" w:right="720" w:bottom="720" w:left="720" w:header="709" w:footer="0" w:gutter="0"/>
          <w:cols w:space="708"/>
          <w:docGrid w:linePitch="360"/>
        </w:sectPr>
      </w:pPr>
    </w:p>
    <w:p w14:paraId="038DC915" w14:textId="77777777" w:rsidR="009756E9" w:rsidRPr="009756E9" w:rsidRDefault="009756E9" w:rsidP="009756E9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304" w:type="dxa"/>
        <w:tblLook w:val="04A0" w:firstRow="1" w:lastRow="0" w:firstColumn="1" w:lastColumn="0" w:noHBand="0" w:noVBand="1"/>
      </w:tblPr>
      <w:tblGrid>
        <w:gridCol w:w="3493"/>
        <w:gridCol w:w="3493"/>
        <w:gridCol w:w="3772"/>
        <w:gridCol w:w="2127"/>
        <w:gridCol w:w="2419"/>
      </w:tblGrid>
      <w:tr w:rsidR="009756E9" w:rsidRPr="009756E9" w14:paraId="381CC1D9" w14:textId="77777777" w:rsidTr="00AF5CC9">
        <w:trPr>
          <w:trHeight w:val="300"/>
        </w:trPr>
        <w:tc>
          <w:tcPr>
            <w:tcW w:w="15304" w:type="dxa"/>
            <w:gridSpan w:val="5"/>
            <w:shd w:val="clear" w:color="auto" w:fill="FFFF00"/>
          </w:tcPr>
          <w:p w14:paraId="7167D9D5" w14:textId="77777777" w:rsidR="009756E9" w:rsidRPr="009756E9" w:rsidRDefault="009756E9" w:rsidP="009756E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Prvouka 1. ročník</w:t>
            </w:r>
          </w:p>
        </w:tc>
      </w:tr>
      <w:tr w:rsidR="009756E9" w:rsidRPr="009756E9" w14:paraId="2D6EA82B" w14:textId="77777777" w:rsidTr="00AF5CC9">
        <w:trPr>
          <w:trHeight w:val="300"/>
        </w:trPr>
        <w:tc>
          <w:tcPr>
            <w:tcW w:w="3493" w:type="dxa"/>
            <w:shd w:val="clear" w:color="auto" w:fill="FFFF00"/>
          </w:tcPr>
          <w:p w14:paraId="424567B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3493" w:type="dxa"/>
            <w:shd w:val="clear" w:color="auto" w:fill="FFFF00"/>
          </w:tcPr>
          <w:p w14:paraId="7BA9A98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772" w:type="dxa"/>
            <w:shd w:val="clear" w:color="auto" w:fill="FFFF00"/>
          </w:tcPr>
          <w:p w14:paraId="36DA9C0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7" w:type="dxa"/>
            <w:shd w:val="clear" w:color="auto" w:fill="FFFF00"/>
          </w:tcPr>
          <w:p w14:paraId="7B9FB01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9" w:type="dxa"/>
            <w:shd w:val="clear" w:color="auto" w:fill="FFFF00"/>
          </w:tcPr>
          <w:p w14:paraId="383391D7" w14:textId="28F464BE" w:rsidR="009756E9" w:rsidRPr="009756E9" w:rsidRDefault="00B81BDB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Poznámky</w:t>
            </w:r>
          </w:p>
        </w:tc>
      </w:tr>
      <w:tr w:rsidR="009756E9" w:rsidRPr="009756E9" w14:paraId="41EBE92F" w14:textId="77777777" w:rsidTr="00AF5CC9">
        <w:trPr>
          <w:trHeight w:val="300"/>
        </w:trPr>
        <w:tc>
          <w:tcPr>
            <w:tcW w:w="3493" w:type="dxa"/>
          </w:tcPr>
          <w:p w14:paraId="093642E8" w14:textId="77777777" w:rsidR="009756E9" w:rsidRPr="009756E9" w:rsidRDefault="009756E9" w:rsidP="009756E9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vyznačí v jednoduchém plánu místo svého bydliště a školy, cestu na určené místo a rozliší možná nebezpečí v nejbližším okolí</w:t>
            </w:r>
          </w:p>
        </w:tc>
        <w:tc>
          <w:tcPr>
            <w:tcW w:w="3493" w:type="dxa"/>
          </w:tcPr>
          <w:p w14:paraId="01B16420" w14:textId="77777777" w:rsidR="009756E9" w:rsidRPr="009756E9" w:rsidRDefault="009756E9" w:rsidP="009756E9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zvládne orientaci v okolí školy</w:t>
            </w:r>
          </w:p>
          <w:p w14:paraId="0D5AC8B0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zvládá cestu do školy </w:t>
            </w:r>
          </w:p>
          <w:p w14:paraId="6ED1D018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229167E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772" w:type="dxa"/>
          </w:tcPr>
          <w:p w14:paraId="7D50974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cs-CZ"/>
              </w:rPr>
              <w:t>1. Místo, kde žijeme</w:t>
            </w:r>
          </w:p>
          <w:p w14:paraId="17C908F2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škola začíná</w:t>
            </w:r>
          </w:p>
          <w:p w14:paraId="1668D74D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naše škola</w:t>
            </w:r>
          </w:p>
          <w:p w14:paraId="4F185EF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naše třída</w:t>
            </w:r>
          </w:p>
          <w:p w14:paraId="75001A32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naše škola a její okolí</w:t>
            </w:r>
          </w:p>
          <w:p w14:paraId="1FF9E2A8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pozor na cestě do školy</w:t>
            </w:r>
          </w:p>
        </w:tc>
        <w:tc>
          <w:tcPr>
            <w:tcW w:w="2127" w:type="dxa"/>
            <w:vMerge w:val="restart"/>
          </w:tcPr>
          <w:p w14:paraId="50790F7C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F53FAB0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63C50854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sociální rozvoj </w:t>
            </w:r>
          </w:p>
          <w:p w14:paraId="18DD68EB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  <w:p w14:paraId="010EB02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B888529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proofErr w:type="spell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2F694A3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7550060A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 a jeho individuální zvláštnosti</w:t>
            </w:r>
          </w:p>
          <w:p w14:paraId="1A0493BA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CA3F999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EV </w:t>
            </w:r>
          </w:p>
          <w:p w14:paraId="79AB30CE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377C40F4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les, pole</w:t>
            </w:r>
          </w:p>
        </w:tc>
        <w:tc>
          <w:tcPr>
            <w:tcW w:w="2419" w:type="dxa"/>
          </w:tcPr>
          <w:p w14:paraId="34D49CB2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 a modelování</w:t>
            </w:r>
          </w:p>
          <w:p w14:paraId="5B8C1A26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dopravní značky</w:t>
            </w:r>
          </w:p>
          <w:p w14:paraId="28D41A9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statistika třídy</w:t>
            </w:r>
          </w:p>
          <w:p w14:paraId="6C0C02B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23D02E39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Kódování a přenos dat</w:t>
            </w:r>
          </w:p>
          <w:p w14:paraId="048A062B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třídní pravidla</w:t>
            </w:r>
          </w:p>
          <w:p w14:paraId="3E1B61B5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cesta do školy</w:t>
            </w:r>
          </w:p>
          <w:p w14:paraId="3B803E89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</w:p>
        </w:tc>
      </w:tr>
      <w:tr w:rsidR="009756E9" w:rsidRPr="009756E9" w14:paraId="6AD4B59B" w14:textId="77777777" w:rsidTr="00AF5CC9">
        <w:trPr>
          <w:trHeight w:val="300"/>
        </w:trPr>
        <w:tc>
          <w:tcPr>
            <w:tcW w:w="3493" w:type="dxa"/>
          </w:tcPr>
          <w:p w14:paraId="125D7AA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blízké příbuzenské vztahy v rodině, role rodinných příslušníků a vztahy mezi nimi, projevuje toleranci k přirozeným odlišnostem spolužáků i jiných lidí, jejich přednostem i nedostatkům</w:t>
            </w:r>
          </w:p>
        </w:tc>
        <w:tc>
          <w:tcPr>
            <w:tcW w:w="3493" w:type="dxa"/>
          </w:tcPr>
          <w:p w14:paraId="2736421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role rodinných příslušníků a vztahy mezi nimi</w:t>
            </w:r>
          </w:p>
          <w:p w14:paraId="679135E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umí být ohleduplný k ostatním</w:t>
            </w:r>
          </w:p>
        </w:tc>
        <w:tc>
          <w:tcPr>
            <w:tcW w:w="3772" w:type="dxa"/>
          </w:tcPr>
          <w:p w14:paraId="48CDD3C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cs-CZ"/>
              </w:rPr>
              <w:t>2. Lidé</w:t>
            </w: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 xml:space="preserve"> kolem nás</w:t>
            </w:r>
          </w:p>
          <w:p w14:paraId="1B436D7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já a moji spolužáci</w:t>
            </w:r>
          </w:p>
          <w:p w14:paraId="04CB29BA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moje rodina</w:t>
            </w:r>
          </w:p>
          <w:p w14:paraId="010C8098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můj domov a moje bydliště</w:t>
            </w:r>
          </w:p>
          <w:p w14:paraId="57ADE749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Vánoce</w:t>
            </w:r>
          </w:p>
          <w:p w14:paraId="458ED1D5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Velikonoce</w:t>
            </w:r>
          </w:p>
          <w:p w14:paraId="1314B66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cestování</w:t>
            </w:r>
          </w:p>
          <w:p w14:paraId="1CA6D8C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nakupujeme v obchodě</w:t>
            </w:r>
          </w:p>
          <w:p w14:paraId="47D6FCB8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každý něco dělá</w:t>
            </w:r>
          </w:p>
        </w:tc>
        <w:tc>
          <w:tcPr>
            <w:tcW w:w="2127" w:type="dxa"/>
            <w:vMerge/>
          </w:tcPr>
          <w:p w14:paraId="1DAA020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 w:val="restart"/>
          </w:tcPr>
          <w:p w14:paraId="1E1D731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34D7F265" w14:textId="77777777" w:rsidTr="00AF5CC9">
        <w:trPr>
          <w:trHeight w:val="300"/>
        </w:trPr>
        <w:tc>
          <w:tcPr>
            <w:tcW w:w="3493" w:type="dxa"/>
          </w:tcPr>
          <w:p w14:paraId="7D47F85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využívá časové údaje při řešení různých situací v denním životě, rozlišuje děj v minulosti, přítomnosti a budoucnosti</w:t>
            </w:r>
          </w:p>
        </w:tc>
        <w:tc>
          <w:tcPr>
            <w:tcW w:w="3493" w:type="dxa"/>
          </w:tcPr>
          <w:p w14:paraId="4D0FE7C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roční období</w:t>
            </w:r>
          </w:p>
          <w:p w14:paraId="763B3E4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zvládne jednoduchou orientaci v čase</w:t>
            </w:r>
          </w:p>
          <w:p w14:paraId="59D09E6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rozvržení denních činností</w:t>
            </w:r>
          </w:p>
        </w:tc>
        <w:tc>
          <w:tcPr>
            <w:tcW w:w="3772" w:type="dxa"/>
          </w:tcPr>
          <w:p w14:paraId="3359BE3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cs-CZ"/>
              </w:rPr>
              <w:t>3. Lidé</w:t>
            </w: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 xml:space="preserve"> a čas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14E42EC9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kalendář</w:t>
            </w:r>
          </w:p>
          <w:p w14:paraId="10E39BD4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kolik je hodin?</w:t>
            </w:r>
          </w:p>
        </w:tc>
        <w:tc>
          <w:tcPr>
            <w:tcW w:w="2127" w:type="dxa"/>
            <w:vMerge/>
          </w:tcPr>
          <w:p w14:paraId="06DDE07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/>
          </w:tcPr>
          <w:p w14:paraId="08F8336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191B698E" w14:textId="77777777" w:rsidTr="00AF5CC9">
        <w:trPr>
          <w:trHeight w:val="300"/>
        </w:trPr>
        <w:tc>
          <w:tcPr>
            <w:tcW w:w="3493" w:type="dxa"/>
          </w:tcPr>
          <w:p w14:paraId="5B7AE49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pozoruje, popíše a porovná viditelné proměny v přírodě v jednotlivých ročních obdobích</w:t>
            </w:r>
          </w:p>
        </w:tc>
        <w:tc>
          <w:tcPr>
            <w:tcW w:w="3493" w:type="dxa"/>
          </w:tcPr>
          <w:p w14:paraId="14A0047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 viditelné proměny v přírodě v jednotlivých ročních obdobích</w:t>
            </w:r>
          </w:p>
          <w:p w14:paraId="59D7347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nejběžnější druhy domácích zvířat</w:t>
            </w:r>
          </w:p>
          <w:p w14:paraId="3005D6F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umí pojmenovat základní druhy ovoce a zeleniny</w:t>
            </w:r>
          </w:p>
          <w:p w14:paraId="6B155C2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772" w:type="dxa"/>
          </w:tcPr>
          <w:p w14:paraId="2D7C755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cs-CZ"/>
              </w:rPr>
              <w:lastRenderedPageBreak/>
              <w:t>4.</w:t>
            </w: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 xml:space="preserve"> Rozmanitost přírody</w:t>
            </w:r>
          </w:p>
          <w:p w14:paraId="1AAE8783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podzim v přírodě</w:t>
            </w:r>
          </w:p>
          <w:p w14:paraId="34917E90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stromy na podzim</w:t>
            </w:r>
          </w:p>
          <w:p w14:paraId="4CB1293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podzim na zahradě</w:t>
            </w:r>
          </w:p>
          <w:p w14:paraId="4386E0B9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zima v přírodě</w:t>
            </w:r>
          </w:p>
          <w:p w14:paraId="2867E67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jaro v přírodě</w:t>
            </w:r>
          </w:p>
          <w:p w14:paraId="3500FAC2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jaro na zahradě</w:t>
            </w:r>
          </w:p>
          <w:p w14:paraId="01A0BFA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domácí zvířata na dvoře a ve chlévě</w:t>
            </w:r>
          </w:p>
          <w:p w14:paraId="0EE5B8C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moje zvířátko</w:t>
            </w:r>
          </w:p>
          <w:p w14:paraId="1DEE3982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třídíme odpad</w:t>
            </w:r>
          </w:p>
          <w:p w14:paraId="5720EA55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život rostlin během roku</w:t>
            </w:r>
          </w:p>
          <w:p w14:paraId="24CAA69E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léto v přírodě</w:t>
            </w:r>
          </w:p>
          <w:p w14:paraId="0D66D491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cestujeme a poznáváme</w:t>
            </w:r>
          </w:p>
          <w:p w14:paraId="3CF577F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300949C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9" w:type="dxa"/>
            <w:vMerge w:val="restart"/>
          </w:tcPr>
          <w:p w14:paraId="6F5F3BF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338C5E2E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lidské tělo</w:t>
            </w:r>
          </w:p>
          <w:p w14:paraId="2B05D079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společenstvo rostlin a živočichů</w:t>
            </w:r>
          </w:p>
        </w:tc>
      </w:tr>
      <w:tr w:rsidR="009756E9" w:rsidRPr="009756E9" w14:paraId="358A8978" w14:textId="77777777" w:rsidTr="00AF5CC9">
        <w:trPr>
          <w:trHeight w:val="300"/>
        </w:trPr>
        <w:tc>
          <w:tcPr>
            <w:tcW w:w="3493" w:type="dxa"/>
          </w:tcPr>
          <w:p w14:paraId="4BAD3DE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ČJS-3-5-01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základní hygienické, režimové a jiné zdravotně preventivní návyky s využitím elementárních znalostí o lidském těle; projevuje vhodným chováním a činnostmi vztah ke zdraví</w:t>
            </w:r>
          </w:p>
        </w:tc>
        <w:tc>
          <w:tcPr>
            <w:tcW w:w="3493" w:type="dxa"/>
          </w:tcPr>
          <w:p w14:paraId="502BE403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hlavní části těla</w:t>
            </w:r>
          </w:p>
          <w:p w14:paraId="3ED729E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zvládá sebeobsluhu a hygienu</w:t>
            </w:r>
          </w:p>
          <w:p w14:paraId="5F700C9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dbá na své zdraví a bezpečí</w:t>
            </w:r>
          </w:p>
        </w:tc>
        <w:tc>
          <w:tcPr>
            <w:tcW w:w="3772" w:type="dxa"/>
            <w:vMerge w:val="restart"/>
          </w:tcPr>
          <w:p w14:paraId="68A0C09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cs-CZ"/>
              </w:rPr>
              <w:t>5. Člověk</w:t>
            </w: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 xml:space="preserve"> a jeho zdraví</w:t>
            </w:r>
          </w:p>
          <w:p w14:paraId="7A0A6894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naše tělo</w:t>
            </w:r>
          </w:p>
          <w:p w14:paraId="7C5AE74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od rána až do noci</w:t>
            </w:r>
          </w:p>
          <w:p w14:paraId="46679630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zdraví a nemoc</w:t>
            </w:r>
          </w:p>
          <w:p w14:paraId="0EF991F9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zdraví a úraz</w:t>
            </w:r>
          </w:p>
          <w:p w14:paraId="1761AB7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jak se zachováš</w:t>
            </w:r>
          </w:p>
        </w:tc>
        <w:tc>
          <w:tcPr>
            <w:tcW w:w="2127" w:type="dxa"/>
            <w:vMerge/>
          </w:tcPr>
          <w:p w14:paraId="18FBBBF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/>
          </w:tcPr>
          <w:p w14:paraId="0C65B983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3A5A732D" w14:textId="77777777" w:rsidTr="00AF5CC9">
        <w:trPr>
          <w:trHeight w:val="300"/>
        </w:trPr>
        <w:tc>
          <w:tcPr>
            <w:tcW w:w="3493" w:type="dxa"/>
          </w:tcPr>
          <w:p w14:paraId="1EC880E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ČJS-3-5-03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chová se obezřetně při setkání s neznámými jedinci, odmítne komunikaci, která je mu nepříjemná; v případě potřeby požádá o</w:t>
            </w:r>
          </w:p>
          <w:p w14:paraId="0D05321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pomoc pro sebe i pro jiné; ovládá způsoby komunikace s operátory tísňových linek</w:t>
            </w:r>
          </w:p>
        </w:tc>
        <w:tc>
          <w:tcPr>
            <w:tcW w:w="3493" w:type="dxa"/>
          </w:tcPr>
          <w:p w14:paraId="1B5FB45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ví, jak se chovat, když ho osloví cizí člověk</w:t>
            </w:r>
          </w:p>
          <w:p w14:paraId="419522A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čísla tísňových linek</w:t>
            </w:r>
          </w:p>
          <w:p w14:paraId="115E2B7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umí si říct o pomoc</w:t>
            </w:r>
          </w:p>
        </w:tc>
        <w:tc>
          <w:tcPr>
            <w:tcW w:w="3772" w:type="dxa"/>
            <w:vMerge/>
          </w:tcPr>
          <w:p w14:paraId="64B752A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67EB586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9" w:type="dxa"/>
            <w:vMerge/>
          </w:tcPr>
          <w:p w14:paraId="4AABC2B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466DD41" w14:textId="77777777" w:rsidR="00627100" w:rsidRDefault="00627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4973" w:type="pct"/>
        <w:tblLayout w:type="fixed"/>
        <w:tblLook w:val="04A0" w:firstRow="1" w:lastRow="0" w:firstColumn="1" w:lastColumn="0" w:noHBand="0" w:noVBand="1"/>
      </w:tblPr>
      <w:tblGrid>
        <w:gridCol w:w="3383"/>
        <w:gridCol w:w="3416"/>
        <w:gridCol w:w="3973"/>
        <w:gridCol w:w="2127"/>
        <w:gridCol w:w="2406"/>
      </w:tblGrid>
      <w:tr w:rsidR="009756E9" w:rsidRPr="009756E9" w14:paraId="3453E135" w14:textId="77777777" w:rsidTr="00AF5CC9">
        <w:trPr>
          <w:trHeight w:val="300"/>
        </w:trPr>
        <w:tc>
          <w:tcPr>
            <w:tcW w:w="5000" w:type="pct"/>
            <w:gridSpan w:val="5"/>
            <w:shd w:val="clear" w:color="auto" w:fill="00B0F0"/>
          </w:tcPr>
          <w:p w14:paraId="3B047045" w14:textId="77777777" w:rsidR="009756E9" w:rsidRPr="009756E9" w:rsidRDefault="009756E9" w:rsidP="009756E9">
            <w:pPr>
              <w:spacing w:before="120" w:after="120"/>
              <w:ind w:firstLine="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Prvouka 1. ročník minimální doporučená úroveň</w:t>
            </w:r>
          </w:p>
        </w:tc>
      </w:tr>
      <w:tr w:rsidR="009756E9" w:rsidRPr="009756E9" w14:paraId="139B7F86" w14:textId="77777777" w:rsidTr="00AF5CC9">
        <w:trPr>
          <w:trHeight w:val="300"/>
        </w:trPr>
        <w:tc>
          <w:tcPr>
            <w:tcW w:w="1105" w:type="pct"/>
            <w:shd w:val="clear" w:color="auto" w:fill="00B0F0"/>
          </w:tcPr>
          <w:p w14:paraId="10F37570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1116" w:type="pct"/>
            <w:shd w:val="clear" w:color="auto" w:fill="00B0F0"/>
          </w:tcPr>
          <w:p w14:paraId="66ED1297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1298" w:type="pct"/>
            <w:shd w:val="clear" w:color="auto" w:fill="00B0F0"/>
          </w:tcPr>
          <w:p w14:paraId="2FEF20F2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695" w:type="pct"/>
            <w:shd w:val="clear" w:color="auto" w:fill="00B0F0"/>
          </w:tcPr>
          <w:p w14:paraId="03CFA196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786" w:type="pct"/>
            <w:shd w:val="clear" w:color="auto" w:fill="00B0F0"/>
          </w:tcPr>
          <w:p w14:paraId="4F769769" w14:textId="65BBD199" w:rsidR="009756E9" w:rsidRPr="009756E9" w:rsidRDefault="00B81BDB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Poznámky</w:t>
            </w:r>
          </w:p>
        </w:tc>
      </w:tr>
      <w:tr w:rsidR="009756E9" w:rsidRPr="009756E9" w14:paraId="04F2A9EB" w14:textId="77777777" w:rsidTr="00AF5CC9">
        <w:trPr>
          <w:trHeight w:val="300"/>
        </w:trPr>
        <w:tc>
          <w:tcPr>
            <w:tcW w:w="1105" w:type="pct"/>
          </w:tcPr>
          <w:p w14:paraId="4F77EC21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orientuje se v okolí svého bydliště a v okolí školy</w:t>
            </w:r>
          </w:p>
        </w:tc>
        <w:tc>
          <w:tcPr>
            <w:tcW w:w="1116" w:type="pct"/>
          </w:tcPr>
          <w:p w14:paraId="46AA8D86" w14:textId="77777777" w:rsidR="009756E9" w:rsidRPr="009756E9" w:rsidRDefault="009756E9" w:rsidP="009756E9">
            <w:pPr>
              <w:spacing w:before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zvládne orientaci v okolí školy</w:t>
            </w:r>
          </w:p>
        </w:tc>
        <w:tc>
          <w:tcPr>
            <w:tcW w:w="1298" w:type="pct"/>
            <w:vMerge w:val="restart"/>
          </w:tcPr>
          <w:p w14:paraId="180417DD" w14:textId="77777777" w:rsidR="009756E9" w:rsidRPr="009756E9" w:rsidRDefault="009756E9" w:rsidP="009756E9">
            <w:pPr>
              <w:spacing w:before="120" w:after="120"/>
              <w:ind w:firstLine="23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 xml:space="preserve">1. Místo, kde žijeme </w:t>
            </w:r>
          </w:p>
          <w:p w14:paraId="70142604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škola, její prostředí a okolí </w:t>
            </w:r>
          </w:p>
          <w:p w14:paraId="5003522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život ve škole a jejím okolí </w:t>
            </w:r>
          </w:p>
          <w:p w14:paraId="2A736ED2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cesta do školy (základy dopravní výchovy)</w:t>
            </w:r>
          </w:p>
        </w:tc>
        <w:tc>
          <w:tcPr>
            <w:tcW w:w="695" w:type="pct"/>
            <w:vMerge w:val="restart"/>
          </w:tcPr>
          <w:p w14:paraId="296F4129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C2397B0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C7F13F3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sociální rozvoj </w:t>
            </w:r>
          </w:p>
          <w:p w14:paraId="622D4963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  <w:p w14:paraId="7E653B65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CA48921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proofErr w:type="spell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1F2D7F26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2F738536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 a jeho individuální zvláštnosti</w:t>
            </w:r>
          </w:p>
          <w:p w14:paraId="7DCA2921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98BFE3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EV </w:t>
            </w:r>
          </w:p>
          <w:p w14:paraId="32064CB2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36B90B5A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les, pole</w:t>
            </w:r>
          </w:p>
        </w:tc>
        <w:tc>
          <w:tcPr>
            <w:tcW w:w="786" w:type="pct"/>
            <w:vMerge w:val="restart"/>
          </w:tcPr>
          <w:p w14:paraId="73F5487E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23EB10F2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 a modelování</w:t>
            </w:r>
          </w:p>
          <w:p w14:paraId="0BF5E178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dopravní značky</w:t>
            </w:r>
          </w:p>
          <w:p w14:paraId="72D76BFE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statistika třídy</w:t>
            </w:r>
          </w:p>
          <w:p w14:paraId="4D56E057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18E94732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Kódování a přenos dat</w:t>
            </w:r>
          </w:p>
          <w:p w14:paraId="485CF79F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třídní pravidla</w:t>
            </w:r>
          </w:p>
          <w:p w14:paraId="319459EA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cesta do školy</w:t>
            </w:r>
          </w:p>
          <w:p w14:paraId="234A46F8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3914D37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284C2EDE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lidské tělo</w:t>
            </w:r>
          </w:p>
          <w:p w14:paraId="0DAEC61B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společenstvo rostlin a živočichů</w:t>
            </w:r>
          </w:p>
        </w:tc>
      </w:tr>
      <w:tr w:rsidR="009756E9" w:rsidRPr="009756E9" w14:paraId="64987D6C" w14:textId="77777777" w:rsidTr="00AF5CC9">
        <w:trPr>
          <w:trHeight w:val="300"/>
        </w:trPr>
        <w:tc>
          <w:tcPr>
            <w:tcW w:w="1105" w:type="pct"/>
          </w:tcPr>
          <w:p w14:paraId="6C6D4102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popíše a zvládne cestu do školy</w:t>
            </w:r>
          </w:p>
        </w:tc>
        <w:tc>
          <w:tcPr>
            <w:tcW w:w="1116" w:type="pct"/>
          </w:tcPr>
          <w:p w14:paraId="3663E31C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zvládne cestu do školy</w:t>
            </w:r>
          </w:p>
        </w:tc>
        <w:tc>
          <w:tcPr>
            <w:tcW w:w="1298" w:type="pct"/>
            <w:vMerge/>
          </w:tcPr>
          <w:p w14:paraId="310C8CE7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49864AB1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6" w:type="pct"/>
            <w:vMerge/>
          </w:tcPr>
          <w:p w14:paraId="3FEC3ACC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78741153" w14:textId="77777777" w:rsidTr="00AF5CC9">
        <w:trPr>
          <w:trHeight w:val="300"/>
        </w:trPr>
        <w:tc>
          <w:tcPr>
            <w:tcW w:w="1105" w:type="pct"/>
          </w:tcPr>
          <w:p w14:paraId="491085DB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role rodinných příslušníků a vztahy mezi nimi, rozlišuje blízké příbuzenské vztahy</w:t>
            </w:r>
          </w:p>
        </w:tc>
        <w:tc>
          <w:tcPr>
            <w:tcW w:w="1116" w:type="pct"/>
          </w:tcPr>
          <w:p w14:paraId="19EBF26F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role rodinných příslušníků a vztahy mezi nimi</w:t>
            </w:r>
          </w:p>
          <w:p w14:paraId="0BC057EE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je seznámen s chováním při požáru a v rizikovém prostředí</w:t>
            </w:r>
          </w:p>
          <w:p w14:paraId="6CFA0380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8" w:type="pct"/>
          </w:tcPr>
          <w:p w14:paraId="4E652EA0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 xml:space="preserve">2. Lidé kolem nás </w:t>
            </w:r>
          </w:p>
          <w:p w14:paraId="1ABA83F9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rodina – role členů rodiny, jejich vztahy</w:t>
            </w:r>
          </w:p>
          <w:p w14:paraId="0065A4C1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chování v rizikovém prostředí (př. bezpečné chování při hrách) </w:t>
            </w:r>
          </w:p>
          <w:p w14:paraId="566E238E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seznámení s chováním při požáru</w:t>
            </w:r>
          </w:p>
        </w:tc>
        <w:tc>
          <w:tcPr>
            <w:tcW w:w="695" w:type="pct"/>
            <w:vMerge/>
          </w:tcPr>
          <w:p w14:paraId="5A56D534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6" w:type="pct"/>
            <w:vMerge/>
          </w:tcPr>
          <w:p w14:paraId="503E1337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02FCD176" w14:textId="77777777" w:rsidTr="00AF5CC9">
        <w:trPr>
          <w:trHeight w:val="300"/>
        </w:trPr>
        <w:tc>
          <w:tcPr>
            <w:tcW w:w="1105" w:type="pct"/>
          </w:tcPr>
          <w:p w14:paraId="17C99005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pozná, kolik je hodin; orientuje se v čase</w:t>
            </w:r>
          </w:p>
        </w:tc>
        <w:tc>
          <w:tcPr>
            <w:tcW w:w="1116" w:type="pct"/>
          </w:tcPr>
          <w:p w14:paraId="2AA6D4D4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zvládne jednoduchou orientaci v čase</w:t>
            </w:r>
          </w:p>
        </w:tc>
        <w:tc>
          <w:tcPr>
            <w:tcW w:w="1298" w:type="pct"/>
            <w:vMerge w:val="restart"/>
          </w:tcPr>
          <w:p w14:paraId="5D3F87A7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3. Lidé a čas</w:t>
            </w:r>
          </w:p>
          <w:p w14:paraId="69440C2C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roční období den a jeho rozvržení, týden</w:t>
            </w:r>
          </w:p>
          <w:p w14:paraId="7293F382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názvy dnů v týdnu (informativní)</w:t>
            </w:r>
          </w:p>
          <w:p w14:paraId="30F1C84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tradiční lidové svátky</w:t>
            </w:r>
          </w:p>
        </w:tc>
        <w:tc>
          <w:tcPr>
            <w:tcW w:w="695" w:type="pct"/>
            <w:vMerge/>
          </w:tcPr>
          <w:p w14:paraId="469CFD9F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6" w:type="pct"/>
            <w:vMerge/>
          </w:tcPr>
          <w:p w14:paraId="0FBA8E96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44AEF584" w14:textId="77777777" w:rsidTr="00AF5CC9">
        <w:trPr>
          <w:trHeight w:val="300"/>
        </w:trPr>
        <w:tc>
          <w:tcPr>
            <w:tcW w:w="1105" w:type="pct"/>
          </w:tcPr>
          <w:p w14:paraId="37FC3B7D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rozvržení svých denních činností</w:t>
            </w:r>
          </w:p>
        </w:tc>
        <w:tc>
          <w:tcPr>
            <w:tcW w:w="1116" w:type="pct"/>
          </w:tcPr>
          <w:p w14:paraId="6282F6EA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rozvržení denních činností</w:t>
            </w:r>
          </w:p>
        </w:tc>
        <w:tc>
          <w:tcPr>
            <w:tcW w:w="1298" w:type="pct"/>
            <w:vMerge/>
          </w:tcPr>
          <w:p w14:paraId="55474AF2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2B12FAE2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6" w:type="pct"/>
            <w:vMerge/>
          </w:tcPr>
          <w:p w14:paraId="122F8932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264B1BF2" w14:textId="77777777" w:rsidTr="00AF5CC9">
        <w:trPr>
          <w:trHeight w:val="300"/>
        </w:trPr>
        <w:tc>
          <w:tcPr>
            <w:tcW w:w="1105" w:type="pct"/>
          </w:tcPr>
          <w:p w14:paraId="070DA532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, ČJS-3-3-03p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děj v minulosti, přítomnosti a budoucnosti</w:t>
            </w:r>
          </w:p>
        </w:tc>
        <w:tc>
          <w:tcPr>
            <w:tcW w:w="1116" w:type="pct"/>
          </w:tcPr>
          <w:p w14:paraId="31871348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rozliší děj v minulosti, přítomnosti a budoucnosti</w:t>
            </w:r>
          </w:p>
        </w:tc>
        <w:tc>
          <w:tcPr>
            <w:tcW w:w="1298" w:type="pct"/>
            <w:vMerge/>
          </w:tcPr>
          <w:p w14:paraId="25FB79C4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3B7B080E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6" w:type="pct"/>
            <w:vMerge/>
          </w:tcPr>
          <w:p w14:paraId="79F0CF3C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2142854A" w14:textId="77777777" w:rsidTr="00AF5CC9">
        <w:trPr>
          <w:trHeight w:val="300"/>
        </w:trPr>
        <w:tc>
          <w:tcPr>
            <w:tcW w:w="1105" w:type="pct"/>
          </w:tcPr>
          <w:p w14:paraId="2A7BE32A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pozoruje a na základě toho popíše některé viditelné proměny v přírodě v jednotlivých ročních obdobích</w:t>
            </w:r>
          </w:p>
        </w:tc>
        <w:tc>
          <w:tcPr>
            <w:tcW w:w="1116" w:type="pct"/>
          </w:tcPr>
          <w:p w14:paraId="6DC68A56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 viditelné proměny v přírodě v jednotlivých ročních obdobích</w:t>
            </w:r>
          </w:p>
        </w:tc>
        <w:tc>
          <w:tcPr>
            <w:tcW w:w="1298" w:type="pct"/>
            <w:vMerge w:val="restart"/>
          </w:tcPr>
          <w:p w14:paraId="74B5FB67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4. Rozmanitost přírody</w:t>
            </w:r>
          </w:p>
          <w:p w14:paraId="047A897F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znaky přírody v ročních období </w:t>
            </w:r>
          </w:p>
          <w:p w14:paraId="6BF96FFA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chování živočichů </w:t>
            </w:r>
          </w:p>
          <w:p w14:paraId="5B49B56A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domácí zvířata </w:t>
            </w:r>
          </w:p>
          <w:p w14:paraId="35C19D6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práce v zahradě, na poli </w:t>
            </w:r>
          </w:p>
          <w:p w14:paraId="5FC0D9A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pojmenovat ovoce a zeleninu</w:t>
            </w:r>
          </w:p>
        </w:tc>
        <w:tc>
          <w:tcPr>
            <w:tcW w:w="695" w:type="pct"/>
            <w:vMerge/>
          </w:tcPr>
          <w:p w14:paraId="046AB5F6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6" w:type="pct"/>
            <w:vMerge/>
          </w:tcPr>
          <w:p w14:paraId="0CD34D20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28ABFDF9" w14:textId="77777777" w:rsidTr="00AF5CC9">
        <w:trPr>
          <w:trHeight w:val="300"/>
        </w:trPr>
        <w:tc>
          <w:tcPr>
            <w:tcW w:w="1105" w:type="pct"/>
          </w:tcPr>
          <w:p w14:paraId="1000385C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 nejběžnější druhy domácích a volně žijících zvířat</w:t>
            </w:r>
          </w:p>
        </w:tc>
        <w:tc>
          <w:tcPr>
            <w:tcW w:w="1116" w:type="pct"/>
          </w:tcPr>
          <w:p w14:paraId="737ED80B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 nejběžnější druhy domácích zvířat</w:t>
            </w:r>
          </w:p>
        </w:tc>
        <w:tc>
          <w:tcPr>
            <w:tcW w:w="1298" w:type="pct"/>
            <w:vMerge/>
          </w:tcPr>
          <w:p w14:paraId="643307CB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14BEE2DF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6" w:type="pct"/>
            <w:vMerge/>
          </w:tcPr>
          <w:p w14:paraId="7A123C9B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29278C28" w14:textId="77777777" w:rsidTr="00AF5CC9">
        <w:trPr>
          <w:trHeight w:val="300"/>
        </w:trPr>
        <w:tc>
          <w:tcPr>
            <w:tcW w:w="1105" w:type="pct"/>
          </w:tcPr>
          <w:p w14:paraId="693AF014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základní druhy ovoce a zeleniny a pozná rozdíly mezi dřevinami a bylinami</w:t>
            </w:r>
          </w:p>
        </w:tc>
        <w:tc>
          <w:tcPr>
            <w:tcW w:w="1116" w:type="pct"/>
          </w:tcPr>
          <w:p w14:paraId="15191911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vyjmenuje základní druhy ovoce a zeleniny</w:t>
            </w:r>
          </w:p>
        </w:tc>
        <w:tc>
          <w:tcPr>
            <w:tcW w:w="1298" w:type="pct"/>
            <w:vMerge/>
          </w:tcPr>
          <w:p w14:paraId="7EE366EE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74F0BCC8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6" w:type="pct"/>
            <w:vMerge/>
          </w:tcPr>
          <w:p w14:paraId="52873C77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5D21CD8B" w14:textId="77777777" w:rsidTr="00AF5CC9">
        <w:trPr>
          <w:trHeight w:val="300"/>
        </w:trPr>
        <w:tc>
          <w:tcPr>
            <w:tcW w:w="1105" w:type="pct"/>
          </w:tcPr>
          <w:p w14:paraId="6D3895B9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5-01p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hygienické návyky a zvládá sebeobsluhu; popíše své zdravotní potíže a pocity; zvládá ošetření drobných poranění</w:t>
            </w:r>
          </w:p>
        </w:tc>
        <w:tc>
          <w:tcPr>
            <w:tcW w:w="1116" w:type="pct"/>
          </w:tcPr>
          <w:p w14:paraId="2ED4C714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zvládne sebeobsluhu a hygienu</w:t>
            </w:r>
          </w:p>
        </w:tc>
        <w:tc>
          <w:tcPr>
            <w:tcW w:w="1298" w:type="pct"/>
            <w:vMerge w:val="restart"/>
          </w:tcPr>
          <w:p w14:paraId="33E62142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5. Člověk a jeho zdraví</w:t>
            </w:r>
          </w:p>
          <w:p w14:paraId="1E96B66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sebeobsluha </w:t>
            </w:r>
          </w:p>
          <w:p w14:paraId="16E01D3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zařadit hygienické návyky (podle potřeby) </w:t>
            </w:r>
          </w:p>
          <w:p w14:paraId="2ECE206C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denní režim (ráno, poledne, večer) zdravá výživa (i pitný režim)</w:t>
            </w:r>
          </w:p>
          <w:p w14:paraId="34BEADB8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ochrana 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zdraví - jak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se zachováš</w:t>
            </w:r>
          </w:p>
        </w:tc>
        <w:tc>
          <w:tcPr>
            <w:tcW w:w="695" w:type="pct"/>
            <w:vMerge/>
          </w:tcPr>
          <w:p w14:paraId="121B478F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6" w:type="pct"/>
            <w:vMerge/>
          </w:tcPr>
          <w:p w14:paraId="3B94F903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00876503" w14:textId="77777777" w:rsidTr="00AF5CC9">
        <w:trPr>
          <w:trHeight w:val="300"/>
        </w:trPr>
        <w:tc>
          <w:tcPr>
            <w:tcW w:w="1105" w:type="pct"/>
          </w:tcPr>
          <w:p w14:paraId="74D7251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ČJS-3-5-03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chová se obezřetně při setkání s neznámými jedinci; v případě potřeby požádá o pomoc pro sebe i pro jiné; ovládá způsoby komunikace s operátory tísňových linek</w:t>
            </w:r>
          </w:p>
        </w:tc>
        <w:tc>
          <w:tcPr>
            <w:tcW w:w="1116" w:type="pct"/>
          </w:tcPr>
          <w:p w14:paraId="7CB6A3C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ví, jak se chovat, když ho osloví cizí člověk</w:t>
            </w:r>
          </w:p>
          <w:p w14:paraId="05B684A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čísla tísňových linek</w:t>
            </w:r>
          </w:p>
          <w:p w14:paraId="460CCA46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umí si říct o pomoc</w:t>
            </w:r>
          </w:p>
        </w:tc>
        <w:tc>
          <w:tcPr>
            <w:tcW w:w="1298" w:type="pct"/>
            <w:vMerge/>
          </w:tcPr>
          <w:p w14:paraId="73B8A8B5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0E2D1A53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6" w:type="pct"/>
            <w:vMerge/>
          </w:tcPr>
          <w:p w14:paraId="73578B49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72F4DA3F" w14:textId="77777777" w:rsidTr="00AF5CC9">
        <w:trPr>
          <w:trHeight w:val="300"/>
        </w:trPr>
        <w:tc>
          <w:tcPr>
            <w:tcW w:w="1105" w:type="pct"/>
          </w:tcPr>
          <w:p w14:paraId="653AD05F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ČJS-3-5-04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reaguje adekvátně na pokyny dospělých při mimořádných událostech</w:t>
            </w:r>
          </w:p>
        </w:tc>
        <w:tc>
          <w:tcPr>
            <w:tcW w:w="1116" w:type="pct"/>
          </w:tcPr>
          <w:p w14:paraId="1C58B3C4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je seznámen s chováním při požáru a v rizikovém prostředí</w:t>
            </w:r>
          </w:p>
        </w:tc>
        <w:tc>
          <w:tcPr>
            <w:tcW w:w="1298" w:type="pct"/>
            <w:vMerge/>
          </w:tcPr>
          <w:p w14:paraId="11F530AF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0659722F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6" w:type="pct"/>
            <w:vMerge/>
          </w:tcPr>
          <w:p w14:paraId="307E28ED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5EB6AED" w14:textId="77777777" w:rsidR="00627100" w:rsidRDefault="00627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304" w:type="dxa"/>
        <w:tblLayout w:type="fixed"/>
        <w:tblLook w:val="04A0" w:firstRow="1" w:lastRow="0" w:firstColumn="1" w:lastColumn="0" w:noHBand="0" w:noVBand="1"/>
      </w:tblPr>
      <w:tblGrid>
        <w:gridCol w:w="3408"/>
        <w:gridCol w:w="3413"/>
        <w:gridCol w:w="3937"/>
        <w:gridCol w:w="2127"/>
        <w:gridCol w:w="2419"/>
      </w:tblGrid>
      <w:tr w:rsidR="009756E9" w:rsidRPr="009756E9" w14:paraId="2AEE1966" w14:textId="77777777" w:rsidTr="00AF5CC9">
        <w:trPr>
          <w:trHeight w:val="300"/>
        </w:trPr>
        <w:tc>
          <w:tcPr>
            <w:tcW w:w="15304" w:type="dxa"/>
            <w:gridSpan w:val="5"/>
            <w:shd w:val="clear" w:color="auto" w:fill="FFFF00"/>
          </w:tcPr>
          <w:p w14:paraId="7106BF84" w14:textId="77777777" w:rsidR="009756E9" w:rsidRPr="009756E9" w:rsidRDefault="009756E9" w:rsidP="009756E9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Prvouka 2. ročník</w:t>
            </w:r>
          </w:p>
        </w:tc>
      </w:tr>
      <w:tr w:rsidR="009756E9" w:rsidRPr="009756E9" w14:paraId="4A84605C" w14:textId="77777777" w:rsidTr="00AF5CC9">
        <w:trPr>
          <w:trHeight w:val="300"/>
        </w:trPr>
        <w:tc>
          <w:tcPr>
            <w:tcW w:w="3408" w:type="dxa"/>
            <w:shd w:val="clear" w:color="auto" w:fill="FFFF00"/>
          </w:tcPr>
          <w:p w14:paraId="0B512E0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3413" w:type="dxa"/>
            <w:shd w:val="clear" w:color="auto" w:fill="FFFF00"/>
          </w:tcPr>
          <w:p w14:paraId="445EAEE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937" w:type="dxa"/>
            <w:shd w:val="clear" w:color="auto" w:fill="FFFF00"/>
          </w:tcPr>
          <w:p w14:paraId="7F69E71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7" w:type="dxa"/>
            <w:shd w:val="clear" w:color="auto" w:fill="FFFF00"/>
          </w:tcPr>
          <w:p w14:paraId="1CD3E04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9" w:type="dxa"/>
            <w:shd w:val="clear" w:color="auto" w:fill="FFFF00"/>
          </w:tcPr>
          <w:p w14:paraId="075106F4" w14:textId="3AF2A47A" w:rsidR="009756E9" w:rsidRPr="009756E9" w:rsidRDefault="00B81BDB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Poznámky</w:t>
            </w:r>
          </w:p>
        </w:tc>
      </w:tr>
      <w:tr w:rsidR="009756E9" w:rsidRPr="009756E9" w14:paraId="4BB19B2E" w14:textId="77777777" w:rsidTr="00AF5CC9">
        <w:trPr>
          <w:trHeight w:val="300"/>
        </w:trPr>
        <w:tc>
          <w:tcPr>
            <w:tcW w:w="3408" w:type="dxa"/>
          </w:tcPr>
          <w:p w14:paraId="53717938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vyznačí v jednoduchém plánu místo svého bydliště a školy, cestu na určené místo a rozliší možná nebezpečí v nejbližším okolí</w:t>
            </w:r>
          </w:p>
        </w:tc>
        <w:tc>
          <w:tcPr>
            <w:tcW w:w="3413" w:type="dxa"/>
          </w:tcPr>
          <w:p w14:paraId="43444457" w14:textId="77777777" w:rsidR="009756E9" w:rsidRPr="009756E9" w:rsidRDefault="009756E9" w:rsidP="009756E9">
            <w:pPr>
              <w:spacing w:before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plní roli školáka</w:t>
            </w:r>
          </w:p>
          <w:p w14:paraId="2CFEA62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a umí popsat cestu do školy</w:t>
            </w:r>
          </w:p>
          <w:p w14:paraId="403828BD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dodržuje pravidla slušného chování ve škole</w:t>
            </w:r>
          </w:p>
        </w:tc>
        <w:tc>
          <w:tcPr>
            <w:tcW w:w="3937" w:type="dxa"/>
          </w:tcPr>
          <w:p w14:paraId="457FB1F4" w14:textId="77777777" w:rsidR="009756E9" w:rsidRPr="009756E9" w:rsidRDefault="009756E9" w:rsidP="009756E9">
            <w:pPr>
              <w:spacing w:before="120"/>
              <w:ind w:firstLine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1. Místo, kde žijeme</w:t>
            </w:r>
          </w:p>
          <w:p w14:paraId="4EDAA89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jsem školák</w:t>
            </w:r>
          </w:p>
          <w:p w14:paraId="3581B518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cesta do školy</w:t>
            </w:r>
          </w:p>
        </w:tc>
        <w:tc>
          <w:tcPr>
            <w:tcW w:w="2127" w:type="dxa"/>
            <w:vMerge w:val="restart"/>
          </w:tcPr>
          <w:p w14:paraId="4C0D1B35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DD990A7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0E8F2CB0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25B2237F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3E088485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7D0C3CC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EF44F03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0D880122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35A01D11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les</w:t>
            </w:r>
          </w:p>
          <w:p w14:paraId="5A87D2FE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7B62E7F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32277E9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lidské vztahy</w:t>
            </w:r>
          </w:p>
          <w:p w14:paraId="2C5EDAD8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důležitost integrace jedince v rodinných, vrstevnických a profesních vztazích</w:t>
            </w:r>
          </w:p>
        </w:tc>
        <w:tc>
          <w:tcPr>
            <w:tcW w:w="2419" w:type="dxa"/>
            <w:vMerge w:val="restart"/>
          </w:tcPr>
          <w:p w14:paraId="4DFE68F5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340D6CB3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 a modelování</w:t>
            </w:r>
          </w:p>
          <w:p w14:paraId="020FE5E0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dopravní značky</w:t>
            </w:r>
          </w:p>
          <w:p w14:paraId="36F2637F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0BDFBD8F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Kódování a přenos dat</w:t>
            </w:r>
          </w:p>
          <w:p w14:paraId="2177C6D5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třídní pravidla</w:t>
            </w:r>
          </w:p>
          <w:p w14:paraId="0B138F7B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cesta do školy</w:t>
            </w:r>
          </w:p>
          <w:p w14:paraId="08741AB5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9314DFE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238A0AFA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lidské tělo</w:t>
            </w:r>
          </w:p>
          <w:p w14:paraId="01D3DC69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domov</w:t>
            </w:r>
          </w:p>
          <w:p w14:paraId="37BB557A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společenstvo rostlin a živočichů</w:t>
            </w:r>
          </w:p>
          <w:p w14:paraId="28CAFF0B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EA70BB0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Hardware a </w:t>
            </w:r>
          </w:p>
          <w:p w14:paraId="39780560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Software</w:t>
            </w:r>
          </w:p>
          <w:p w14:paraId="4C7314AF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výukový program</w:t>
            </w:r>
          </w:p>
          <w:p w14:paraId="75ED4B1F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proofErr w:type="spellStart"/>
            <w:r w:rsidRPr="009756E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didakta</w:t>
            </w:r>
            <w:proofErr w:type="spellEnd"/>
          </w:p>
          <w:p w14:paraId="2B67E464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7898550E" w14:textId="77777777" w:rsidTr="00AF5CC9">
        <w:trPr>
          <w:trHeight w:val="300"/>
        </w:trPr>
        <w:tc>
          <w:tcPr>
            <w:tcW w:w="3408" w:type="dxa"/>
          </w:tcPr>
          <w:p w14:paraId="779B1F28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blízké příbuzenské vztahy v rodině, role rodinných příslušníků a vztahy mezi nimi, projevuje toleranci k přirozeným odlišnostem spolužáků i jiných lidí, jejich přednostem i nedostatkům</w:t>
            </w:r>
          </w:p>
        </w:tc>
        <w:tc>
          <w:tcPr>
            <w:tcW w:w="3413" w:type="dxa"/>
          </w:tcPr>
          <w:p w14:paraId="15072D8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rozliší blízké příbuzenské vztahy</w:t>
            </w:r>
          </w:p>
          <w:p w14:paraId="4F697DF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umí uplatňovat pravidla slušného chování k rodičům a sourozencům</w:t>
            </w:r>
          </w:p>
          <w:p w14:paraId="1D1226E1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nejběžnější druhy povolání a pracovních činností</w:t>
            </w:r>
          </w:p>
          <w:p w14:paraId="5C6A376A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základní suroviny a výrobky</w:t>
            </w:r>
          </w:p>
        </w:tc>
        <w:tc>
          <w:tcPr>
            <w:tcW w:w="3937" w:type="dxa"/>
          </w:tcPr>
          <w:p w14:paraId="71DCC7C1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2. Lidé kolem nás</w:t>
            </w:r>
          </w:p>
          <w:p w14:paraId="3DE826AF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moje rodina</w:t>
            </w:r>
          </w:p>
          <w:p w14:paraId="0E20CCE3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náš domov</w:t>
            </w:r>
          </w:p>
          <w:p w14:paraId="1B60D49E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práce a volný čas</w:t>
            </w:r>
          </w:p>
          <w:p w14:paraId="6CC9750E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suroviny a výrobky</w:t>
            </w:r>
          </w:p>
          <w:p w14:paraId="079C9B1E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potraviny, výživa</w:t>
            </w:r>
          </w:p>
        </w:tc>
        <w:tc>
          <w:tcPr>
            <w:tcW w:w="2127" w:type="dxa"/>
            <w:vMerge/>
          </w:tcPr>
          <w:p w14:paraId="1DF77949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/>
          </w:tcPr>
          <w:p w14:paraId="39F49F84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06B2F137" w14:textId="77777777" w:rsidTr="00AF5CC9">
        <w:tc>
          <w:tcPr>
            <w:tcW w:w="3408" w:type="dxa"/>
          </w:tcPr>
          <w:p w14:paraId="0703EC9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využívá časové údaje při řešení různých situací v denním životě, rozlišuje děj v minulosti, přítomnosti a budoucnosti</w:t>
            </w:r>
          </w:p>
        </w:tc>
        <w:tc>
          <w:tcPr>
            <w:tcW w:w="3413" w:type="dxa"/>
          </w:tcPr>
          <w:p w14:paraId="3C97B239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orientuje se v hodinách</w:t>
            </w:r>
          </w:p>
          <w:p w14:paraId="229D00FC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roční období a měsíce</w:t>
            </w:r>
          </w:p>
          <w:p w14:paraId="7C3B99F0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rozvržení svých denních činností</w:t>
            </w:r>
          </w:p>
        </w:tc>
        <w:tc>
          <w:tcPr>
            <w:tcW w:w="3937" w:type="dxa"/>
            <w:vMerge w:val="restart"/>
          </w:tcPr>
          <w:p w14:paraId="158D7697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3. Lidé a čas</w:t>
            </w:r>
          </w:p>
          <w:p w14:paraId="6F0B2FA2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orientace v čase podle hodin</w:t>
            </w:r>
          </w:p>
          <w:p w14:paraId="1B2F3D3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kalendářní rok</w:t>
            </w:r>
          </w:p>
          <w:p w14:paraId="7E4BEEB2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minulost, současnost, budoucnost</w:t>
            </w:r>
          </w:p>
        </w:tc>
        <w:tc>
          <w:tcPr>
            <w:tcW w:w="2127" w:type="dxa"/>
            <w:vMerge/>
          </w:tcPr>
          <w:p w14:paraId="421117B4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/>
          </w:tcPr>
          <w:p w14:paraId="24C723B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59789C16" w14:textId="77777777" w:rsidTr="00AF5CC9">
        <w:trPr>
          <w:trHeight w:val="300"/>
        </w:trPr>
        <w:tc>
          <w:tcPr>
            <w:tcW w:w="3408" w:type="dxa"/>
          </w:tcPr>
          <w:p w14:paraId="19DC7F8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ČJS-3-3-03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elementární poznatky osobě, o rodině a činnostech člověka, o lidské společnosti, soužití, zvycích a o práci lidí; na příkladech porovnává minulost a současnost</w:t>
            </w:r>
          </w:p>
        </w:tc>
        <w:tc>
          <w:tcPr>
            <w:tcW w:w="3413" w:type="dxa"/>
          </w:tcPr>
          <w:p w14:paraId="3B145E5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nejvýznamnější svátky v roce</w:t>
            </w:r>
          </w:p>
        </w:tc>
        <w:tc>
          <w:tcPr>
            <w:tcW w:w="3937" w:type="dxa"/>
            <w:vMerge/>
          </w:tcPr>
          <w:p w14:paraId="1775023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7EE27EB8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9" w:type="dxa"/>
            <w:vMerge/>
          </w:tcPr>
          <w:p w14:paraId="5224666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9756E9" w:rsidRPr="009756E9" w14:paraId="236AE8D7" w14:textId="77777777" w:rsidTr="00AF5CC9">
        <w:tc>
          <w:tcPr>
            <w:tcW w:w="3408" w:type="dxa"/>
          </w:tcPr>
          <w:p w14:paraId="0308D3B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pozoruje, popíše a porovná viditelné proměny v přírodě v jednotlivých ročních obdobích</w:t>
            </w:r>
          </w:p>
        </w:tc>
        <w:tc>
          <w:tcPr>
            <w:tcW w:w="3413" w:type="dxa"/>
          </w:tcPr>
          <w:p w14:paraId="04AE86D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popíše viditelné proměny přírody v jednotlivých ročních období</w:t>
            </w:r>
          </w:p>
          <w:p w14:paraId="3676E56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37" w:type="dxa"/>
            <w:vMerge w:val="restart"/>
          </w:tcPr>
          <w:p w14:paraId="0A4AA8D4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4. Rozmanitost přírody</w:t>
            </w:r>
          </w:p>
          <w:p w14:paraId="6D3B751A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proměny přírody na podzim</w:t>
            </w:r>
          </w:p>
          <w:p w14:paraId="1D08471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živočichové ve volné přírodě</w:t>
            </w:r>
          </w:p>
          <w:p w14:paraId="619C9692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zelenina a její druhy</w:t>
            </w:r>
          </w:p>
          <w:p w14:paraId="4F494EF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ovocné stromy a ovoce</w:t>
            </w:r>
          </w:p>
          <w:p w14:paraId="4A67DB42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pokojové rostliny</w:t>
            </w:r>
          </w:p>
          <w:p w14:paraId="0D535848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péče o živočichy v zajetí</w:t>
            </w:r>
          </w:p>
          <w:p w14:paraId="516E8BCF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proměny přírody v zimě</w:t>
            </w:r>
          </w:p>
          <w:p w14:paraId="18F6733F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proměny přír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ody na jaře</w:t>
            </w:r>
          </w:p>
          <w:p w14:paraId="41AFF2B5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ptáci tažní a stálí, domácí ptáci</w:t>
            </w:r>
          </w:p>
          <w:p w14:paraId="15FED3C9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hospodářská zvířata</w:t>
            </w:r>
          </w:p>
          <w:p w14:paraId="6C0F8B2D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 louce, na poli</w:t>
            </w:r>
          </w:p>
          <w:p w14:paraId="2B5B304A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 lese a u lesa</w:t>
            </w:r>
          </w:p>
          <w:p w14:paraId="645852EF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 vody a ve vodě</w:t>
            </w:r>
          </w:p>
          <w:p w14:paraId="2B7282AD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proměny přírody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 v létě</w:t>
            </w:r>
          </w:p>
        </w:tc>
        <w:tc>
          <w:tcPr>
            <w:tcW w:w="2127" w:type="dxa"/>
            <w:vMerge/>
          </w:tcPr>
          <w:p w14:paraId="630BF73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/>
          </w:tcPr>
          <w:p w14:paraId="5D1901E7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4E70D440" w14:textId="77777777" w:rsidTr="00AF5CC9">
        <w:trPr>
          <w:trHeight w:val="300"/>
        </w:trPr>
        <w:tc>
          <w:tcPr>
            <w:tcW w:w="3408" w:type="dxa"/>
          </w:tcPr>
          <w:p w14:paraId="5773457D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roztřídí některé přírodniny podle nápadných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určujících znaků, uvede příklady výskytu organismů ve známé lokalitě</w:t>
            </w:r>
          </w:p>
        </w:tc>
        <w:tc>
          <w:tcPr>
            <w:tcW w:w="3413" w:type="dxa"/>
          </w:tcPr>
          <w:p w14:paraId="7C3DADE3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zná běžné živočichy žijící ve volné přírodě a hospodářská zvířata</w:t>
            </w:r>
          </w:p>
          <w:p w14:paraId="6544E9B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pozná základní druhy ovoce a zeleniny</w:t>
            </w:r>
          </w:p>
          <w:p w14:paraId="1FC785F9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některé pokojové rostliny a ví, jak o ně pečovat</w:t>
            </w:r>
          </w:p>
        </w:tc>
        <w:tc>
          <w:tcPr>
            <w:tcW w:w="3937" w:type="dxa"/>
            <w:vMerge/>
          </w:tcPr>
          <w:p w14:paraId="446B6F88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68A2989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9" w:type="dxa"/>
            <w:vMerge/>
          </w:tcPr>
          <w:p w14:paraId="40C486B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44EFBFB0" w14:textId="77777777" w:rsidTr="00AF5CC9">
        <w:tc>
          <w:tcPr>
            <w:tcW w:w="3408" w:type="dxa"/>
          </w:tcPr>
          <w:p w14:paraId="598B76D0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základní hygienické, režimové a jiné zdravotně preventivní návyky s využitím elementárních znalostí o lidském těle; projevuje vhodným chováním a činnostmi vztah ke zdraví</w:t>
            </w:r>
          </w:p>
        </w:tc>
        <w:tc>
          <w:tcPr>
            <w:tcW w:w="3413" w:type="dxa"/>
          </w:tcPr>
          <w:p w14:paraId="5659E20D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zvládne osobní hygienu a sebeobsluhu</w:t>
            </w:r>
          </w:p>
          <w:p w14:paraId="5141FA6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části těla</w:t>
            </w:r>
          </w:p>
          <w:p w14:paraId="6B30B1B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běžné nemoci a úrazy a umět ošetřit drobná poranění</w:t>
            </w:r>
          </w:p>
          <w:p w14:paraId="461E80F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37" w:type="dxa"/>
            <w:vMerge w:val="restart"/>
          </w:tcPr>
          <w:p w14:paraId="1B46424C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5. Člověk a jeho zdraví</w:t>
            </w:r>
          </w:p>
          <w:p w14:paraId="716A2AC8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člověk</w:t>
            </w:r>
          </w:p>
          <w:p w14:paraId="10F83E4F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nemoc a úraz</w:t>
            </w:r>
          </w:p>
          <w:p w14:paraId="1E7B15B9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hygiena a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 čistota</w:t>
            </w:r>
          </w:p>
          <w:p w14:paraId="72FD167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127" w:type="dxa"/>
            <w:vMerge/>
          </w:tcPr>
          <w:p w14:paraId="7253151D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/>
          </w:tcPr>
          <w:p w14:paraId="785DE38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3F985569" w14:textId="77777777" w:rsidTr="00AF5CC9">
        <w:trPr>
          <w:trHeight w:val="300"/>
        </w:trPr>
        <w:tc>
          <w:tcPr>
            <w:tcW w:w="3408" w:type="dxa"/>
          </w:tcPr>
          <w:p w14:paraId="3C999B94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rozezná nebezpečí různého charakteru, využívá bezpečná místa pro hru a trávení volného času; uplatňuje základní pravidla bezpečného chování účastníka silničního provozu, jedná tak, aby neohrožoval zdraví své a zdraví jiných</w:t>
            </w:r>
          </w:p>
        </w:tc>
        <w:tc>
          <w:tcPr>
            <w:tcW w:w="3413" w:type="dxa"/>
          </w:tcPr>
          <w:p w14:paraId="6BF25208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základní pravidla bezpečného chování účastníka silničního provozu</w:t>
            </w:r>
          </w:p>
          <w:p w14:paraId="4A41F1D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37" w:type="dxa"/>
            <w:vMerge/>
          </w:tcPr>
          <w:p w14:paraId="5EE8C051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2226C82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9" w:type="dxa"/>
            <w:vMerge/>
          </w:tcPr>
          <w:p w14:paraId="44D8789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5533C03" w14:textId="77777777" w:rsidR="00627100" w:rsidRDefault="00627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4976" w:type="pct"/>
        <w:tblLayout w:type="fixed"/>
        <w:tblLook w:val="04A0" w:firstRow="1" w:lastRow="0" w:firstColumn="1" w:lastColumn="0" w:noHBand="0" w:noVBand="1"/>
      </w:tblPr>
      <w:tblGrid>
        <w:gridCol w:w="3390"/>
        <w:gridCol w:w="3406"/>
        <w:gridCol w:w="3976"/>
        <w:gridCol w:w="2129"/>
        <w:gridCol w:w="2413"/>
      </w:tblGrid>
      <w:tr w:rsidR="009756E9" w:rsidRPr="009756E9" w14:paraId="63D3EFD0" w14:textId="77777777" w:rsidTr="00B81BDB">
        <w:trPr>
          <w:trHeight w:val="300"/>
        </w:trPr>
        <w:tc>
          <w:tcPr>
            <w:tcW w:w="5000" w:type="pct"/>
            <w:gridSpan w:val="5"/>
            <w:shd w:val="clear" w:color="auto" w:fill="00B0F0"/>
          </w:tcPr>
          <w:p w14:paraId="6D5B54DF" w14:textId="77777777" w:rsidR="009756E9" w:rsidRPr="009756E9" w:rsidRDefault="009756E9" w:rsidP="009756E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Prvouka 2. ročník minimální doporučená úroveň</w:t>
            </w:r>
          </w:p>
        </w:tc>
      </w:tr>
      <w:tr w:rsidR="009756E9" w:rsidRPr="009756E9" w14:paraId="5A8158C2" w14:textId="77777777" w:rsidTr="00B81BDB">
        <w:trPr>
          <w:trHeight w:val="300"/>
        </w:trPr>
        <w:tc>
          <w:tcPr>
            <w:tcW w:w="1107" w:type="pct"/>
            <w:shd w:val="clear" w:color="auto" w:fill="00B0F0"/>
          </w:tcPr>
          <w:p w14:paraId="54A3E1B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1112" w:type="pct"/>
            <w:shd w:val="clear" w:color="auto" w:fill="00B0F0"/>
          </w:tcPr>
          <w:p w14:paraId="2E16290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1298" w:type="pct"/>
            <w:shd w:val="clear" w:color="auto" w:fill="00B0F0"/>
          </w:tcPr>
          <w:p w14:paraId="2331CB3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695" w:type="pct"/>
            <w:shd w:val="clear" w:color="auto" w:fill="00B0F0"/>
          </w:tcPr>
          <w:p w14:paraId="484CC6C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788" w:type="pct"/>
            <w:shd w:val="clear" w:color="auto" w:fill="00B0F0"/>
          </w:tcPr>
          <w:p w14:paraId="4471BD8B" w14:textId="04A3C131" w:rsidR="009756E9" w:rsidRPr="009756E9" w:rsidRDefault="00B81BDB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Poznámky</w:t>
            </w:r>
          </w:p>
        </w:tc>
      </w:tr>
      <w:tr w:rsidR="009756E9" w:rsidRPr="009756E9" w14:paraId="77F6A020" w14:textId="77777777" w:rsidTr="00B81BDB">
        <w:trPr>
          <w:trHeight w:val="900"/>
        </w:trPr>
        <w:tc>
          <w:tcPr>
            <w:tcW w:w="1107" w:type="pct"/>
          </w:tcPr>
          <w:p w14:paraId="2F36ED75" w14:textId="77777777" w:rsidR="009756E9" w:rsidRPr="009756E9" w:rsidRDefault="009756E9" w:rsidP="009756E9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orientuje se v okolí svého bydliště a v okolí školy</w:t>
            </w:r>
          </w:p>
        </w:tc>
        <w:tc>
          <w:tcPr>
            <w:tcW w:w="1112" w:type="pct"/>
          </w:tcPr>
          <w:p w14:paraId="69407951" w14:textId="77777777" w:rsidR="009756E9" w:rsidRPr="009756E9" w:rsidRDefault="009756E9" w:rsidP="009756E9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plní roli školáka</w:t>
            </w:r>
          </w:p>
        </w:tc>
        <w:tc>
          <w:tcPr>
            <w:tcW w:w="1298" w:type="pct"/>
            <w:vMerge w:val="restart"/>
          </w:tcPr>
          <w:p w14:paraId="697B142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 xml:space="preserve">1. Místo, kde žijeme </w:t>
            </w:r>
          </w:p>
          <w:p w14:paraId="31C031EC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jsem školák, školní výuka </w:t>
            </w:r>
          </w:p>
          <w:p w14:paraId="3547EED8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cesta ze školy </w:t>
            </w:r>
          </w:p>
          <w:p w14:paraId="23A2B295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pravidla slušného chování ve škole</w:t>
            </w:r>
          </w:p>
        </w:tc>
        <w:tc>
          <w:tcPr>
            <w:tcW w:w="695" w:type="pct"/>
            <w:vMerge w:val="restart"/>
          </w:tcPr>
          <w:p w14:paraId="33A9B700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0DE4FAC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3BA336B4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7F765A39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7A703DCE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F0006D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EV </w:t>
            </w:r>
          </w:p>
          <w:p w14:paraId="7F133B72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1FDC8059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les</w:t>
            </w:r>
          </w:p>
          <w:p w14:paraId="69349A9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21B7EE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3E03AEA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lidské vztahy</w:t>
            </w:r>
          </w:p>
          <w:p w14:paraId="1C40D21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důležitost</w:t>
            </w: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integrace jedince v rodinných, vrstevnických a profesních vztazích</w:t>
            </w:r>
          </w:p>
        </w:tc>
        <w:tc>
          <w:tcPr>
            <w:tcW w:w="788" w:type="pct"/>
            <w:vMerge w:val="restart"/>
          </w:tcPr>
          <w:p w14:paraId="7DC78C58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6B6018AF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 a modelování</w:t>
            </w:r>
          </w:p>
          <w:p w14:paraId="609FD035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dopravní značky</w:t>
            </w:r>
          </w:p>
          <w:p w14:paraId="6E036AFA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142BDDFA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Kódování a přenos dat</w:t>
            </w:r>
          </w:p>
          <w:p w14:paraId="71EF7BAF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třídní pravidla</w:t>
            </w:r>
          </w:p>
          <w:p w14:paraId="0B68EDCD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cesta do školy</w:t>
            </w:r>
          </w:p>
          <w:p w14:paraId="53778373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AFAB28A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6EA010DA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lidské tělo</w:t>
            </w:r>
          </w:p>
          <w:p w14:paraId="0DB3684B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domov</w:t>
            </w:r>
          </w:p>
          <w:p w14:paraId="36B4CAB5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společenstvo rostlin a živočichů</w:t>
            </w:r>
          </w:p>
          <w:p w14:paraId="50D143D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72470E4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Hardware a </w:t>
            </w:r>
          </w:p>
          <w:p w14:paraId="1C0B8FE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Software</w:t>
            </w:r>
          </w:p>
          <w:p w14:paraId="029B754C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výukový program</w:t>
            </w:r>
          </w:p>
          <w:p w14:paraId="20EF8DD2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proofErr w:type="spellStart"/>
            <w:r w:rsidRPr="009756E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didakta</w:t>
            </w:r>
            <w:proofErr w:type="spellEnd"/>
          </w:p>
          <w:p w14:paraId="21208763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7421FDFB" w14:textId="77777777" w:rsidTr="00B81BDB">
        <w:trPr>
          <w:trHeight w:val="900"/>
        </w:trPr>
        <w:tc>
          <w:tcPr>
            <w:tcW w:w="1107" w:type="pct"/>
          </w:tcPr>
          <w:p w14:paraId="4B69F08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popíše a zvládne cestu do školy</w:t>
            </w:r>
          </w:p>
        </w:tc>
        <w:tc>
          <w:tcPr>
            <w:tcW w:w="1112" w:type="pct"/>
          </w:tcPr>
          <w:p w14:paraId="3A3E0DB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popíše a zvládne cestu ze školy</w:t>
            </w:r>
          </w:p>
        </w:tc>
        <w:tc>
          <w:tcPr>
            <w:tcW w:w="1298" w:type="pct"/>
            <w:vMerge/>
          </w:tcPr>
          <w:p w14:paraId="79A0092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0B8D074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3C5DC38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0F963E28" w14:textId="77777777" w:rsidTr="00B81BDB">
        <w:trPr>
          <w:trHeight w:val="900"/>
        </w:trPr>
        <w:tc>
          <w:tcPr>
            <w:tcW w:w="1107" w:type="pct"/>
          </w:tcPr>
          <w:p w14:paraId="5719896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dodržuje základní pravidla společenského chování</w:t>
            </w:r>
          </w:p>
        </w:tc>
        <w:tc>
          <w:tcPr>
            <w:tcW w:w="1112" w:type="pct"/>
          </w:tcPr>
          <w:p w14:paraId="09B8508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má osvojena pravidla slušného chování ve škole</w:t>
            </w:r>
          </w:p>
        </w:tc>
        <w:tc>
          <w:tcPr>
            <w:tcW w:w="1298" w:type="pct"/>
            <w:vMerge/>
          </w:tcPr>
          <w:p w14:paraId="7EF6931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5476258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538AD18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53D90A1C" w14:textId="77777777" w:rsidTr="00B81BDB">
        <w:trPr>
          <w:trHeight w:val="300"/>
        </w:trPr>
        <w:tc>
          <w:tcPr>
            <w:tcW w:w="1107" w:type="pct"/>
          </w:tcPr>
          <w:p w14:paraId="11DB4AE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role rodinných příslušníků a vztahy mezi nimi, rozlišuje blízké příbuzenské vztahy</w:t>
            </w:r>
          </w:p>
        </w:tc>
        <w:tc>
          <w:tcPr>
            <w:tcW w:w="1112" w:type="pct"/>
          </w:tcPr>
          <w:p w14:paraId="24D4D5C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blízké příbuzenské vztahy</w:t>
            </w:r>
          </w:p>
        </w:tc>
        <w:tc>
          <w:tcPr>
            <w:tcW w:w="1298" w:type="pct"/>
            <w:vMerge w:val="restart"/>
          </w:tcPr>
          <w:p w14:paraId="141B3CE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 xml:space="preserve">2. Lidé kolem nás </w:t>
            </w:r>
          </w:p>
          <w:p w14:paraId="73FBD6BC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</w:t>
            </w: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odina – život a funkce </w:t>
            </w:r>
          </w:p>
          <w:p w14:paraId="1F69D752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mezilidské vztahy – chování k rodičům, sourozencům </w:t>
            </w:r>
          </w:p>
          <w:p w14:paraId="3A76235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povinnosti a práva žáků školy </w:t>
            </w:r>
          </w:p>
          <w:p w14:paraId="6137273C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chování v krizových situacích </w:t>
            </w:r>
          </w:p>
          <w:p w14:paraId="1BE9061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 obchodě, na poště</w:t>
            </w:r>
          </w:p>
        </w:tc>
        <w:tc>
          <w:tcPr>
            <w:tcW w:w="695" w:type="pct"/>
            <w:vMerge/>
          </w:tcPr>
          <w:p w14:paraId="559B32F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3DFDFCD3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7FA79C6E" w14:textId="77777777" w:rsidTr="00B81BDB">
        <w:trPr>
          <w:trHeight w:val="300"/>
        </w:trPr>
        <w:tc>
          <w:tcPr>
            <w:tcW w:w="1107" w:type="pct"/>
            <w:vMerge w:val="restart"/>
          </w:tcPr>
          <w:p w14:paraId="4865BDB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dodržuje základní pravidla společenského chování</w:t>
            </w:r>
          </w:p>
        </w:tc>
        <w:tc>
          <w:tcPr>
            <w:tcW w:w="1112" w:type="pct"/>
          </w:tcPr>
          <w:p w14:paraId="022D1F9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umí uplatňovat pravidla slušného chování k rodičům a sourozencům</w:t>
            </w:r>
          </w:p>
        </w:tc>
        <w:tc>
          <w:tcPr>
            <w:tcW w:w="1298" w:type="pct"/>
            <w:vMerge/>
          </w:tcPr>
          <w:p w14:paraId="1822414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752EC43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1E2B56A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161C458B" w14:textId="77777777" w:rsidTr="00B81BDB">
        <w:trPr>
          <w:trHeight w:val="300"/>
        </w:trPr>
        <w:tc>
          <w:tcPr>
            <w:tcW w:w="1107" w:type="pct"/>
            <w:vMerge/>
          </w:tcPr>
          <w:p w14:paraId="5C29136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112" w:type="pct"/>
          </w:tcPr>
          <w:p w14:paraId="2EDA68E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povinnosti a práva žáků školy</w:t>
            </w:r>
          </w:p>
        </w:tc>
        <w:tc>
          <w:tcPr>
            <w:tcW w:w="1298" w:type="pct"/>
            <w:vMerge/>
          </w:tcPr>
          <w:p w14:paraId="0BF743E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27F3E00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51E6962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48C2948D" w14:textId="77777777" w:rsidTr="00B81BDB">
        <w:trPr>
          <w:trHeight w:val="300"/>
        </w:trPr>
        <w:tc>
          <w:tcPr>
            <w:tcW w:w="1107" w:type="pct"/>
            <w:vMerge/>
          </w:tcPr>
          <w:p w14:paraId="55A4AF6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112" w:type="pct"/>
          </w:tcPr>
          <w:p w14:paraId="29E8D37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správné jednání na poště, v obchodě</w:t>
            </w:r>
          </w:p>
        </w:tc>
        <w:tc>
          <w:tcPr>
            <w:tcW w:w="1298" w:type="pct"/>
            <w:vMerge/>
          </w:tcPr>
          <w:p w14:paraId="64052AA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35436D1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76BCEC4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42504331" w14:textId="77777777" w:rsidTr="00B81BDB">
        <w:trPr>
          <w:trHeight w:val="300"/>
        </w:trPr>
        <w:tc>
          <w:tcPr>
            <w:tcW w:w="1107" w:type="pct"/>
          </w:tcPr>
          <w:p w14:paraId="6BC9B6D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rozvržení svých denních činností</w:t>
            </w:r>
          </w:p>
        </w:tc>
        <w:tc>
          <w:tcPr>
            <w:tcW w:w="1112" w:type="pct"/>
          </w:tcPr>
          <w:p w14:paraId="347768B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rozvržení svých denních činností</w:t>
            </w:r>
          </w:p>
        </w:tc>
        <w:tc>
          <w:tcPr>
            <w:tcW w:w="1298" w:type="pct"/>
            <w:vMerge w:val="restart"/>
          </w:tcPr>
          <w:p w14:paraId="63F8E07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3. Lidé a čas</w:t>
            </w:r>
          </w:p>
          <w:p w14:paraId="5DC8009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rozvržení vlastních denních činností</w:t>
            </w:r>
          </w:p>
          <w:p w14:paraId="5CCC302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lidé a věci (poznat, z čeho jsou různé věci vyrobeny)</w:t>
            </w:r>
          </w:p>
          <w:p w14:paraId="2060D71C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dělení dne na celé hodiny</w:t>
            </w:r>
          </w:p>
          <w:p w14:paraId="3E291FD1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práce a volný čas</w:t>
            </w:r>
          </w:p>
        </w:tc>
        <w:tc>
          <w:tcPr>
            <w:tcW w:w="695" w:type="pct"/>
            <w:vMerge/>
          </w:tcPr>
          <w:p w14:paraId="4AB67C2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55C6AFB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0715A35A" w14:textId="77777777" w:rsidTr="00B81BDB">
        <w:trPr>
          <w:trHeight w:val="1104"/>
        </w:trPr>
        <w:tc>
          <w:tcPr>
            <w:tcW w:w="1107" w:type="pct"/>
          </w:tcPr>
          <w:p w14:paraId="1C2E99B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3-03p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poznává různé lidské činnosti</w:t>
            </w:r>
          </w:p>
        </w:tc>
        <w:tc>
          <w:tcPr>
            <w:tcW w:w="1112" w:type="pct"/>
          </w:tcPr>
          <w:p w14:paraId="42CC2FC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 různé druhy materiálů a výrobky z nich</w:t>
            </w:r>
          </w:p>
          <w:p w14:paraId="2E5138B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poznává různé lidské činnosti </w:t>
            </w:r>
          </w:p>
        </w:tc>
        <w:tc>
          <w:tcPr>
            <w:tcW w:w="1298" w:type="pct"/>
            <w:vMerge/>
          </w:tcPr>
          <w:p w14:paraId="7CF9750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090BA8B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1F547B9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42484F94" w14:textId="77777777" w:rsidTr="00B81BDB">
        <w:trPr>
          <w:trHeight w:val="300"/>
        </w:trPr>
        <w:tc>
          <w:tcPr>
            <w:tcW w:w="1107" w:type="pct"/>
          </w:tcPr>
          <w:p w14:paraId="64286B3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pozná, kolik je hodin; orientuje se v čase</w:t>
            </w:r>
          </w:p>
        </w:tc>
        <w:tc>
          <w:tcPr>
            <w:tcW w:w="1112" w:type="pct"/>
          </w:tcPr>
          <w:p w14:paraId="7DA60DA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rozpozná znaky ročních období</w:t>
            </w:r>
          </w:p>
        </w:tc>
        <w:tc>
          <w:tcPr>
            <w:tcW w:w="1298" w:type="pct"/>
            <w:vMerge/>
          </w:tcPr>
          <w:p w14:paraId="6667608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26EE8A7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28438B6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0EB75CCF" w14:textId="77777777" w:rsidTr="00B81BDB">
        <w:trPr>
          <w:trHeight w:val="300"/>
        </w:trPr>
        <w:tc>
          <w:tcPr>
            <w:tcW w:w="1107" w:type="pct"/>
          </w:tcPr>
          <w:p w14:paraId="6B21B41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základní druhy ovoce a zeleniny a pozná rozdíly mezi dřevinami a bylinami</w:t>
            </w:r>
          </w:p>
        </w:tc>
        <w:tc>
          <w:tcPr>
            <w:tcW w:w="1112" w:type="pct"/>
          </w:tcPr>
          <w:p w14:paraId="0706893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je seznámen s běžnými druhy stromů v lese, </w:t>
            </w:r>
          </w:p>
          <w:p w14:paraId="20CB832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s významem ptactva </w:t>
            </w:r>
          </w:p>
        </w:tc>
        <w:tc>
          <w:tcPr>
            <w:tcW w:w="1298" w:type="pct"/>
            <w:vMerge w:val="restart"/>
          </w:tcPr>
          <w:p w14:paraId="3A7396D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4. Rozmanitost přírody</w:t>
            </w:r>
          </w:p>
          <w:p w14:paraId="7F6F3D0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znaky ročních období, tání sněhu, povodně, živelné pohromy</w:t>
            </w:r>
          </w:p>
          <w:p w14:paraId="69851DD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práce v sadu</w:t>
            </w:r>
          </w:p>
          <w:p w14:paraId="32D6BB51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volně žijící zvířata</w:t>
            </w:r>
          </w:p>
          <w:p w14:paraId="72DCCFB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stromy v lese</w:t>
            </w:r>
          </w:p>
          <w:p w14:paraId="1C198FA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přílet ptáků, hnízdění, význam ptactva</w:t>
            </w:r>
          </w:p>
          <w:p w14:paraId="1BA8AA00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základy chování v přírodě</w:t>
            </w:r>
          </w:p>
        </w:tc>
        <w:tc>
          <w:tcPr>
            <w:tcW w:w="695" w:type="pct"/>
            <w:vMerge/>
          </w:tcPr>
          <w:p w14:paraId="308E7B8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6526708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7D904BC6" w14:textId="77777777" w:rsidTr="00B81BDB">
        <w:trPr>
          <w:trHeight w:val="300"/>
        </w:trPr>
        <w:tc>
          <w:tcPr>
            <w:tcW w:w="1107" w:type="pct"/>
          </w:tcPr>
          <w:p w14:paraId="2B70376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 nejběžnější druhy domácích a volně žijících zvířat</w:t>
            </w:r>
          </w:p>
        </w:tc>
        <w:tc>
          <w:tcPr>
            <w:tcW w:w="1112" w:type="pct"/>
          </w:tcPr>
          <w:p w14:paraId="0B0A723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 nejběžnější druhy volně žijících zvířat</w:t>
            </w:r>
          </w:p>
        </w:tc>
        <w:tc>
          <w:tcPr>
            <w:tcW w:w="1298" w:type="pct"/>
            <w:vMerge/>
          </w:tcPr>
          <w:p w14:paraId="2ACB7A6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5B226DA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52D62D2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539F7348" w14:textId="77777777" w:rsidTr="00B81BDB">
        <w:trPr>
          <w:trHeight w:val="300"/>
        </w:trPr>
        <w:tc>
          <w:tcPr>
            <w:tcW w:w="1107" w:type="pct"/>
            <w:vMerge w:val="restart"/>
          </w:tcPr>
          <w:p w14:paraId="23B7D3C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5-01p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hlavní části lidského těla</w:t>
            </w:r>
          </w:p>
        </w:tc>
        <w:tc>
          <w:tcPr>
            <w:tcW w:w="1112" w:type="pct"/>
          </w:tcPr>
          <w:p w14:paraId="5E43717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hlavní části lidského těla</w:t>
            </w:r>
          </w:p>
        </w:tc>
        <w:tc>
          <w:tcPr>
            <w:tcW w:w="1298" w:type="pct"/>
            <w:vMerge w:val="restart"/>
          </w:tcPr>
          <w:p w14:paraId="5C64168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5. Člověk a jeho zdraví</w:t>
            </w:r>
          </w:p>
          <w:p w14:paraId="06C20DE5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lidské 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tělo - hlavní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části lidského těla</w:t>
            </w:r>
          </w:p>
          <w:p w14:paraId="5D9BC888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lidské smysl</w:t>
            </w:r>
          </w:p>
          <w:p w14:paraId="3C68E80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péče o zdraví – význam aktivního pohybu na zdravém vzduchu</w:t>
            </w:r>
          </w:p>
          <w:p w14:paraId="1F9AB149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běžné nemoci a prevence</w:t>
            </w:r>
          </w:p>
          <w:p w14:paraId="0C8FF558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chování v době nemoci</w:t>
            </w:r>
          </w:p>
          <w:p w14:paraId="09C3F0D0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ochrana člověka za mimořádných událostí – povodně, živelné pohromy</w:t>
            </w:r>
          </w:p>
        </w:tc>
        <w:tc>
          <w:tcPr>
            <w:tcW w:w="695" w:type="pct"/>
            <w:vMerge/>
          </w:tcPr>
          <w:p w14:paraId="3CFA05B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5EBB545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67795AC8" w14:textId="77777777" w:rsidTr="00B81BDB">
        <w:trPr>
          <w:trHeight w:val="300"/>
        </w:trPr>
        <w:tc>
          <w:tcPr>
            <w:tcW w:w="1107" w:type="pct"/>
            <w:vMerge/>
          </w:tcPr>
          <w:p w14:paraId="27167DA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112" w:type="pct"/>
          </w:tcPr>
          <w:p w14:paraId="24DF4A1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umí vyjmenovat lidské smysly</w:t>
            </w:r>
          </w:p>
        </w:tc>
        <w:tc>
          <w:tcPr>
            <w:tcW w:w="1298" w:type="pct"/>
            <w:vMerge/>
          </w:tcPr>
          <w:p w14:paraId="252AD0D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769B8D1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487FBCC3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3BC99F35" w14:textId="77777777" w:rsidTr="00B81BDB">
        <w:trPr>
          <w:trHeight w:val="300"/>
        </w:trPr>
        <w:tc>
          <w:tcPr>
            <w:tcW w:w="1107" w:type="pct"/>
          </w:tcPr>
          <w:p w14:paraId="359C919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5-01p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uplatňuje hygienické návyky a zvládá sebeobsluhu; popíše své zdravotní potíže </w:t>
            </w:r>
            <w:proofErr w:type="spellStart"/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apocity</w:t>
            </w:r>
            <w:proofErr w:type="spellEnd"/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; zvládá ošetření drobných poranění</w:t>
            </w:r>
          </w:p>
        </w:tc>
        <w:tc>
          <w:tcPr>
            <w:tcW w:w="1112" w:type="pct"/>
          </w:tcPr>
          <w:p w14:paraId="528AD72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dokáže popsat své zdravotní potíže</w:t>
            </w:r>
          </w:p>
        </w:tc>
        <w:tc>
          <w:tcPr>
            <w:tcW w:w="1298" w:type="pct"/>
            <w:vMerge/>
          </w:tcPr>
          <w:p w14:paraId="336DBA7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1396DD9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1DBECCF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26F8A103" w14:textId="77777777" w:rsidTr="00B81BDB">
        <w:trPr>
          <w:trHeight w:val="300"/>
        </w:trPr>
        <w:tc>
          <w:tcPr>
            <w:tcW w:w="1107" w:type="pct"/>
          </w:tcPr>
          <w:p w14:paraId="40ED83A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5-04p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reaguje adekvátně na pokyny dospělých při mimořádných událostech</w:t>
            </w:r>
          </w:p>
        </w:tc>
        <w:tc>
          <w:tcPr>
            <w:tcW w:w="1112" w:type="pct"/>
          </w:tcPr>
          <w:p w14:paraId="72E1725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je seznámen s druhy mimořádných událostí a s vhodným chováním při těchto událostech</w:t>
            </w:r>
          </w:p>
        </w:tc>
        <w:tc>
          <w:tcPr>
            <w:tcW w:w="1298" w:type="pct"/>
            <w:vMerge/>
          </w:tcPr>
          <w:p w14:paraId="4DED56E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5" w:type="pct"/>
            <w:vMerge/>
          </w:tcPr>
          <w:p w14:paraId="252C360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8" w:type="pct"/>
            <w:vMerge/>
          </w:tcPr>
          <w:p w14:paraId="2C21C7B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4B1C874" w14:textId="77777777" w:rsidR="00627100" w:rsidRDefault="00627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304" w:type="dxa"/>
        <w:tblLook w:val="04A0" w:firstRow="1" w:lastRow="0" w:firstColumn="1" w:lastColumn="0" w:noHBand="0" w:noVBand="1"/>
      </w:tblPr>
      <w:tblGrid>
        <w:gridCol w:w="3074"/>
        <w:gridCol w:w="3051"/>
        <w:gridCol w:w="4633"/>
        <w:gridCol w:w="2127"/>
        <w:gridCol w:w="2419"/>
      </w:tblGrid>
      <w:tr w:rsidR="009756E9" w:rsidRPr="009756E9" w14:paraId="5809216E" w14:textId="77777777" w:rsidTr="00AF5CC9">
        <w:trPr>
          <w:trHeight w:val="300"/>
        </w:trPr>
        <w:tc>
          <w:tcPr>
            <w:tcW w:w="15304" w:type="dxa"/>
            <w:gridSpan w:val="5"/>
            <w:shd w:val="clear" w:color="auto" w:fill="FFFF00"/>
          </w:tcPr>
          <w:p w14:paraId="2C0507CE" w14:textId="77777777" w:rsidR="009756E9" w:rsidRPr="009756E9" w:rsidRDefault="009756E9" w:rsidP="009756E9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Prvouka 3. ročník</w:t>
            </w:r>
          </w:p>
        </w:tc>
      </w:tr>
      <w:tr w:rsidR="009756E9" w:rsidRPr="009756E9" w14:paraId="188D2D8E" w14:textId="77777777" w:rsidTr="00AF5CC9">
        <w:trPr>
          <w:trHeight w:val="300"/>
        </w:trPr>
        <w:tc>
          <w:tcPr>
            <w:tcW w:w="3074" w:type="dxa"/>
            <w:shd w:val="clear" w:color="auto" w:fill="FFFF00"/>
          </w:tcPr>
          <w:p w14:paraId="7154709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3051" w:type="dxa"/>
            <w:shd w:val="clear" w:color="auto" w:fill="FFFF00"/>
          </w:tcPr>
          <w:p w14:paraId="4F7160AC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633" w:type="dxa"/>
            <w:shd w:val="clear" w:color="auto" w:fill="FFFF00"/>
          </w:tcPr>
          <w:p w14:paraId="4B968950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7" w:type="dxa"/>
            <w:shd w:val="clear" w:color="auto" w:fill="FFFF00"/>
          </w:tcPr>
          <w:p w14:paraId="691EB24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9" w:type="dxa"/>
            <w:shd w:val="clear" w:color="auto" w:fill="FFFF00"/>
          </w:tcPr>
          <w:p w14:paraId="59AB37EC" w14:textId="4DD08BC4" w:rsidR="009756E9" w:rsidRPr="009756E9" w:rsidRDefault="00792083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Poznámky</w:t>
            </w:r>
          </w:p>
        </w:tc>
      </w:tr>
      <w:tr w:rsidR="009756E9" w:rsidRPr="009756E9" w14:paraId="4A3C6922" w14:textId="77777777" w:rsidTr="00AF5CC9">
        <w:tc>
          <w:tcPr>
            <w:tcW w:w="3074" w:type="dxa"/>
          </w:tcPr>
          <w:p w14:paraId="7B196BBC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vyznačí v jednoduchém plánu místo svého bydliště a školy, cestu na určené místo a rozliší možná nebezpečí v nejbližším okolí</w:t>
            </w:r>
          </w:p>
        </w:tc>
        <w:tc>
          <w:tcPr>
            <w:tcW w:w="3051" w:type="dxa"/>
          </w:tcPr>
          <w:p w14:paraId="1947129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popíše a nakreslí plánek cesty do školy</w:t>
            </w:r>
          </w:p>
          <w:p w14:paraId="56A21309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základní dopravní značky</w:t>
            </w:r>
          </w:p>
        </w:tc>
        <w:tc>
          <w:tcPr>
            <w:tcW w:w="4633" w:type="dxa"/>
            <w:vMerge w:val="restart"/>
          </w:tcPr>
          <w:p w14:paraId="22C11FB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1. Místo, kde žijeme</w:t>
            </w:r>
          </w:p>
          <w:p w14:paraId="65EB0C2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naše obec </w:t>
            </w:r>
          </w:p>
          <w:p w14:paraId="053DBEA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vesnice a město</w:t>
            </w:r>
          </w:p>
          <w:p w14:paraId="2CC81D5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plánek okolí školy</w:t>
            </w:r>
          </w:p>
          <w:p w14:paraId="141AFC3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cesta do školy</w:t>
            </w:r>
          </w:p>
          <w:p w14:paraId="6A4B4AE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jsme cyklisté</w:t>
            </w:r>
          </w:p>
          <w:p w14:paraId="6585A09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krajina v okolí domova, orientace</w:t>
            </w:r>
          </w:p>
          <w:p w14:paraId="526D9EE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co vyčteme z turistické mapy, digitální mapy</w:t>
            </w:r>
          </w:p>
          <w:p w14:paraId="527722D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naše vlast, hlavní město</w:t>
            </w:r>
          </w:p>
        </w:tc>
        <w:tc>
          <w:tcPr>
            <w:tcW w:w="2127" w:type="dxa"/>
            <w:vMerge w:val="restart"/>
          </w:tcPr>
          <w:p w14:paraId="3F819C01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A4AA7C7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D13803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0029BE28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respektování, podpora, pomoc</w:t>
            </w:r>
          </w:p>
          <w:p w14:paraId="5C70BCA7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C022E6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2ABA340E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kulturní rozdíly </w:t>
            </w:r>
          </w:p>
          <w:p w14:paraId="446BB775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respektování zvláštností různých etnik</w:t>
            </w:r>
          </w:p>
          <w:p w14:paraId="7369CA15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C7A8BE1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44550124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0C19AA15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kulturní krajina</w:t>
            </w:r>
          </w:p>
          <w:p w14:paraId="4F9E9F9A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 w:val="restart"/>
          </w:tcPr>
          <w:p w14:paraId="135DA4B9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0A851584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 a modelování</w:t>
            </w:r>
          </w:p>
          <w:p w14:paraId="2E97274B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dopravní značky</w:t>
            </w:r>
          </w:p>
          <w:p w14:paraId="77CB46E1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cesta do školy – plán</w:t>
            </w:r>
          </w:p>
          <w:p w14:paraId="4C6B0F63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rozdíly mezi</w:t>
            </w:r>
          </w:p>
          <w:p w14:paraId="423A274D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 xml:space="preserve">denní režim </w:t>
            </w:r>
          </w:p>
          <w:p w14:paraId="4C0282BF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75EC80F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2A2DA5CB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lidské tělo</w:t>
            </w:r>
          </w:p>
          <w:p w14:paraId="343E1505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rozdíly mezi městem a vesnicí</w:t>
            </w:r>
          </w:p>
          <w:p w14:paraId="4CB9241A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75AAD7A1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Modelování</w:t>
            </w:r>
          </w:p>
          <w:p w14:paraId="361F21B1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příbuzenské vztahy</w:t>
            </w:r>
          </w:p>
          <w:p w14:paraId="635C53D9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8098FC9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Hardware a </w:t>
            </w:r>
          </w:p>
          <w:p w14:paraId="51DDF7B2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Software</w:t>
            </w:r>
          </w:p>
          <w:p w14:paraId="4B745429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výukový program</w:t>
            </w:r>
          </w:p>
          <w:p w14:paraId="48CD8355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proofErr w:type="spellStart"/>
            <w:r w:rsidRPr="009756E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didakta</w:t>
            </w:r>
            <w:proofErr w:type="spellEnd"/>
          </w:p>
          <w:p w14:paraId="0F3436F0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</w:p>
          <w:p w14:paraId="612C4D9B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BAA2AE4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  <w:tr w:rsidR="009756E9" w:rsidRPr="009756E9" w14:paraId="5208D5A2" w14:textId="77777777" w:rsidTr="00AF5CC9">
        <w:trPr>
          <w:trHeight w:val="300"/>
        </w:trPr>
        <w:tc>
          <w:tcPr>
            <w:tcW w:w="3074" w:type="dxa"/>
          </w:tcPr>
          <w:p w14:paraId="0A9A246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začlení svou obec (město) do příslušného kraje a obslužného centra ČR, pozoruje a popíše změny v nejbližším okolí, obci (městě)</w:t>
            </w:r>
          </w:p>
        </w:tc>
        <w:tc>
          <w:tcPr>
            <w:tcW w:w="3051" w:type="dxa"/>
          </w:tcPr>
          <w:p w14:paraId="56726DB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popíše základní rozdíly mezi městem a vesnicí</w:t>
            </w:r>
          </w:p>
          <w:p w14:paraId="7EE7BC1A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ví, co je turistická mapa a jak vypadá</w:t>
            </w:r>
          </w:p>
          <w:p w14:paraId="1B281B3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české státní symboly a hlavní město</w:t>
            </w:r>
          </w:p>
        </w:tc>
        <w:tc>
          <w:tcPr>
            <w:tcW w:w="4633" w:type="dxa"/>
            <w:vMerge/>
          </w:tcPr>
          <w:p w14:paraId="6CAA05A4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51A768E7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9" w:type="dxa"/>
            <w:vMerge/>
          </w:tcPr>
          <w:p w14:paraId="1E70375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25E737D1" w14:textId="77777777" w:rsidTr="00AF5CC9">
        <w:tc>
          <w:tcPr>
            <w:tcW w:w="3074" w:type="dxa"/>
          </w:tcPr>
          <w:p w14:paraId="37F88271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blízké příbuzenské vztahy v rodině, role rodinných příslušníků a vztahy mezi nimi, projevuje toleranci k přirozeným odlišnostem spolužáků i jiných lidí, jejich přednostem i nedostatkům</w:t>
            </w:r>
          </w:p>
        </w:tc>
        <w:tc>
          <w:tcPr>
            <w:tcW w:w="3051" w:type="dxa"/>
          </w:tcPr>
          <w:p w14:paraId="53B0F3A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orientuje se v příbuzenských vztazích</w:t>
            </w:r>
          </w:p>
          <w:p w14:paraId="468130C1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projevuje toleranci k odlišnostem druhých</w:t>
            </w:r>
          </w:p>
          <w:p w14:paraId="65382E1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uplatňuje základy slušného chování ve škole i mimo 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ní</w:t>
            </w:r>
            <w:proofErr w:type="gramEnd"/>
          </w:p>
          <w:p w14:paraId="374CD0E4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633" w:type="dxa"/>
            <w:vMerge w:val="restart"/>
          </w:tcPr>
          <w:p w14:paraId="18F69EE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2. Lidé kolem nás</w:t>
            </w:r>
          </w:p>
          <w:p w14:paraId="483C0413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rodina </w:t>
            </w:r>
          </w:p>
          <w:p w14:paraId="41753128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odlišnost a tolerance</w:t>
            </w:r>
          </w:p>
          <w:p w14:paraId="47EBA6B8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co smíme a nesmíme</w:t>
            </w:r>
          </w:p>
          <w:p w14:paraId="3667BCD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povolání</w:t>
            </w:r>
          </w:p>
          <w:p w14:paraId="44C4F97F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přírodniny a výrobky</w:t>
            </w:r>
          </w:p>
          <w:p w14:paraId="53A4521B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surovina a výrobek</w:t>
            </w:r>
          </w:p>
          <w:p w14:paraId="61EEAEE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výrobek a zboží</w:t>
            </w:r>
          </w:p>
        </w:tc>
        <w:tc>
          <w:tcPr>
            <w:tcW w:w="2127" w:type="dxa"/>
            <w:vMerge/>
          </w:tcPr>
          <w:p w14:paraId="1CB8864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/>
          </w:tcPr>
          <w:p w14:paraId="6E03E14D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7AFBEE2B" w14:textId="77777777" w:rsidTr="00AF5CC9">
        <w:trPr>
          <w:trHeight w:val="300"/>
        </w:trPr>
        <w:tc>
          <w:tcPr>
            <w:tcW w:w="3074" w:type="dxa"/>
          </w:tcPr>
          <w:p w14:paraId="325515A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odvodí význam a potřebu různých povolání a pracovních činností</w:t>
            </w:r>
          </w:p>
        </w:tc>
        <w:tc>
          <w:tcPr>
            <w:tcW w:w="3051" w:type="dxa"/>
          </w:tcPr>
          <w:p w14:paraId="052D9C5D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běžná povolání a jejich pracovní náplň</w:t>
            </w:r>
          </w:p>
          <w:p w14:paraId="41D461B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rozliší, co je přírodnina a výrobek</w:t>
            </w:r>
          </w:p>
        </w:tc>
        <w:tc>
          <w:tcPr>
            <w:tcW w:w="4633" w:type="dxa"/>
            <w:vMerge/>
          </w:tcPr>
          <w:p w14:paraId="0BB4AF33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2DB2009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9" w:type="dxa"/>
            <w:vMerge/>
          </w:tcPr>
          <w:p w14:paraId="20CD31C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6169D3AF" w14:textId="77777777" w:rsidTr="00AF5CC9">
        <w:tc>
          <w:tcPr>
            <w:tcW w:w="3074" w:type="dxa"/>
          </w:tcPr>
          <w:p w14:paraId="2DECD50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využívá časové údaje při řešení různých situací v denním životě, rozlišuje děj v minulosti, přítomnosti a budoucnosti</w:t>
            </w:r>
          </w:p>
        </w:tc>
        <w:tc>
          <w:tcPr>
            <w:tcW w:w="3051" w:type="dxa"/>
          </w:tcPr>
          <w:p w14:paraId="71B4DBC8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hodiny a dokáže určit čas</w:t>
            </w:r>
          </w:p>
          <w:p w14:paraId="426085FC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měsíce v roce</w:t>
            </w:r>
          </w:p>
          <w:p w14:paraId="0C00F7F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orientuje se v pojmech minulost, současnost a budoucnost</w:t>
            </w:r>
          </w:p>
        </w:tc>
        <w:tc>
          <w:tcPr>
            <w:tcW w:w="4633" w:type="dxa"/>
            <w:vMerge w:val="restart"/>
          </w:tcPr>
          <w:p w14:paraId="1C360D1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3. Lidé a čas</w:t>
            </w:r>
          </w:p>
          <w:p w14:paraId="60A0C19C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ori</w:t>
            </w: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entace čase, hodiny</w:t>
            </w:r>
          </w:p>
          <w:p w14:paraId="1230557E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kalendář</w:t>
            </w:r>
          </w:p>
        </w:tc>
        <w:tc>
          <w:tcPr>
            <w:tcW w:w="2127" w:type="dxa"/>
            <w:vMerge/>
          </w:tcPr>
          <w:p w14:paraId="634C71C0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/>
          </w:tcPr>
          <w:p w14:paraId="06B4CEA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0B6146CF" w14:textId="77777777" w:rsidTr="00AF5CC9">
        <w:trPr>
          <w:trHeight w:val="300"/>
        </w:trPr>
        <w:tc>
          <w:tcPr>
            <w:tcW w:w="3074" w:type="dxa"/>
          </w:tcPr>
          <w:p w14:paraId="33EABEA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ČJS-3-3-02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některé rodáky, kulturní či historické památky, významné události regionu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br/>
            </w:r>
          </w:p>
        </w:tc>
        <w:tc>
          <w:tcPr>
            <w:tcW w:w="3051" w:type="dxa"/>
          </w:tcPr>
          <w:p w14:paraId="4FA21EC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zná nejvýznamnější památky v okolí </w:t>
            </w:r>
          </w:p>
        </w:tc>
        <w:tc>
          <w:tcPr>
            <w:tcW w:w="4633" w:type="dxa"/>
            <w:vMerge/>
          </w:tcPr>
          <w:p w14:paraId="1984BFD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14C18B3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9" w:type="dxa"/>
            <w:vMerge/>
          </w:tcPr>
          <w:p w14:paraId="6007194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4475A562" w14:textId="77777777" w:rsidTr="00AF5CC9">
        <w:tc>
          <w:tcPr>
            <w:tcW w:w="3074" w:type="dxa"/>
          </w:tcPr>
          <w:p w14:paraId="2DE62567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roztřídí některé přírodniny podle nápadných určujících znaků, uvede příklady výskytu organismů ve známé lokalitě</w:t>
            </w:r>
          </w:p>
        </w:tc>
        <w:tc>
          <w:tcPr>
            <w:tcW w:w="3051" w:type="dxa"/>
          </w:tcPr>
          <w:p w14:paraId="7135AEB7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rozliší přírodu živou a neživou</w:t>
            </w:r>
          </w:p>
          <w:p w14:paraId="337C9B91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vyjmenuje zástupce živočichů a rostlin</w:t>
            </w:r>
          </w:p>
          <w:p w14:paraId="4E68D188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základní druhy hub</w:t>
            </w:r>
          </w:p>
        </w:tc>
        <w:tc>
          <w:tcPr>
            <w:tcW w:w="4633" w:type="dxa"/>
            <w:vMerge w:val="restart"/>
          </w:tcPr>
          <w:p w14:paraId="263B2FAA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 xml:space="preserve">4.  Rozmanitost přírody </w:t>
            </w:r>
          </w:p>
          <w:p w14:paraId="47A05DC1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neživá 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příroda - látky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voda, vzduch, horniny a nerosty, půda, teplo a světlo ze slunce, měření, délka, hmotnost, objem, teplota, čas</w:t>
            </w:r>
          </w:p>
          <w:p w14:paraId="6E399C83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živá 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příroda - vlastnosti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živých organismů</w:t>
            </w:r>
          </w:p>
          <w:p w14:paraId="333640E8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živočichové - kdo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jsou živočichové, vlastnosti živočichů, dělení živočichů podle stavby těla, bezobratlí, dělení obratlovců, dělení živočichů podle druhů potravy</w:t>
            </w:r>
          </w:p>
          <w:p w14:paraId="4364CCBD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rostliny - vlastnosti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rostlin, dělení rostlin kvetoucí a nekvetoucí, části těla kvetoucích rostlin, dělení rostlin podle užitku</w:t>
            </w:r>
          </w:p>
          <w:p w14:paraId="0D0F3AF1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houby</w:t>
            </w:r>
          </w:p>
          <w:p w14:paraId="1C54DF95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ochrana přírody</w:t>
            </w:r>
          </w:p>
          <w:p w14:paraId="7F121B29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74A8F16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/>
          </w:tcPr>
          <w:p w14:paraId="1041B97D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1A52CCB5" w14:textId="77777777" w:rsidTr="00AF5CC9">
        <w:trPr>
          <w:trHeight w:val="300"/>
        </w:trPr>
        <w:tc>
          <w:tcPr>
            <w:tcW w:w="3074" w:type="dxa"/>
          </w:tcPr>
          <w:p w14:paraId="70568A8C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ČJS-3-4-03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provádí jednoduché pokusy u skupiny známých látek, určuje jejich společné a rozdílné vlastnosti a změří základní veličiny pomocí jednoduchých nástrojů a přístrojů</w:t>
            </w:r>
          </w:p>
        </w:tc>
        <w:tc>
          <w:tcPr>
            <w:tcW w:w="3051" w:type="dxa"/>
          </w:tcPr>
          <w:p w14:paraId="430E16E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změří základní veličiny za pomoci jednoduchých nástrojů</w:t>
            </w:r>
          </w:p>
        </w:tc>
        <w:tc>
          <w:tcPr>
            <w:tcW w:w="4633" w:type="dxa"/>
            <w:vMerge/>
          </w:tcPr>
          <w:p w14:paraId="0E920B2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13C32347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9" w:type="dxa"/>
            <w:vMerge/>
          </w:tcPr>
          <w:p w14:paraId="402D062D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637D8765" w14:textId="77777777" w:rsidTr="00AF5CC9">
        <w:trPr>
          <w:trHeight w:val="300"/>
        </w:trPr>
        <w:tc>
          <w:tcPr>
            <w:tcW w:w="3074" w:type="dxa"/>
          </w:tcPr>
          <w:p w14:paraId="758405D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základní hygienické, režimové a jiné zdravotně preventivní návyky s využitím elementárních znalostí o lidském těle; projevuje vhodným chováním a činnostmi vztah ke zdraví</w:t>
            </w:r>
          </w:p>
        </w:tc>
        <w:tc>
          <w:tcPr>
            <w:tcW w:w="3051" w:type="dxa"/>
          </w:tcPr>
          <w:p w14:paraId="64E1950C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všechny části těla, smysly a jejich orgány</w:t>
            </w:r>
          </w:p>
          <w:p w14:paraId="3D1FDC2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rozezná zdravé a nezdravé návyky</w:t>
            </w:r>
          </w:p>
          <w:p w14:paraId="0A4E9CF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633" w:type="dxa"/>
            <w:vMerge w:val="restart"/>
          </w:tcPr>
          <w:p w14:paraId="04E96C4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5. Člověk a jeho zdraví</w:t>
            </w:r>
          </w:p>
          <w:p w14:paraId="09ECB060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člověk</w:t>
            </w:r>
          </w:p>
          <w:p w14:paraId="583703A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lidské tělo</w:t>
            </w:r>
          </w:p>
          <w:p w14:paraId="5194010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kůže</w:t>
            </w:r>
          </w:p>
          <w:p w14:paraId="35F8177A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jsme různí</w:t>
            </w:r>
          </w:p>
          <w:p w14:paraId="09A96410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jak poznáváme svět</w:t>
            </w:r>
          </w:p>
          <w:p w14:paraId="42706AE4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naše orgány</w:t>
            </w:r>
          </w:p>
          <w:p w14:paraId="6DC185B1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člověk roste a vyvíjí se</w:t>
            </w:r>
          </w:p>
          <w:p w14:paraId="3432C17A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pečujeme o naše zdraví</w:t>
            </w:r>
          </w:p>
        </w:tc>
        <w:tc>
          <w:tcPr>
            <w:tcW w:w="2127" w:type="dxa"/>
            <w:vMerge/>
          </w:tcPr>
          <w:p w14:paraId="1A3527A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/>
          </w:tcPr>
          <w:p w14:paraId="043E422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5288CD6A" w14:textId="77777777" w:rsidTr="00AF5CC9">
        <w:trPr>
          <w:trHeight w:val="300"/>
        </w:trPr>
        <w:tc>
          <w:tcPr>
            <w:tcW w:w="3074" w:type="dxa"/>
          </w:tcPr>
          <w:p w14:paraId="61C01FB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rozezná nebezpečí různého charakteru, využívá bezpečná místa pro hru a trávení volného času; uplatňuje základní pravidla bezpečného chování účastníka silničního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provozu, jedná tak, aby neohrožoval zdraví své a zdraví jiných</w:t>
            </w:r>
          </w:p>
        </w:tc>
        <w:tc>
          <w:tcPr>
            <w:tcW w:w="3051" w:type="dxa"/>
          </w:tcPr>
          <w:p w14:paraId="228E344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zná základní pravidla účastníka silničního provozu</w:t>
            </w:r>
          </w:p>
          <w:p w14:paraId="44797957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umí se zodpovědně a opatrně chovat během pobytu ve škole i mimo školu</w:t>
            </w:r>
          </w:p>
        </w:tc>
        <w:tc>
          <w:tcPr>
            <w:tcW w:w="4633" w:type="dxa"/>
            <w:vMerge/>
          </w:tcPr>
          <w:p w14:paraId="0330D2C1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127" w:type="dxa"/>
            <w:vMerge/>
          </w:tcPr>
          <w:p w14:paraId="0311E8E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2419" w:type="dxa"/>
            <w:vMerge/>
          </w:tcPr>
          <w:p w14:paraId="612138B1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3E37BBD5" w14:textId="77777777" w:rsidTr="00AF5CC9">
        <w:trPr>
          <w:trHeight w:val="300"/>
        </w:trPr>
        <w:tc>
          <w:tcPr>
            <w:tcW w:w="3074" w:type="dxa"/>
          </w:tcPr>
          <w:p w14:paraId="653D3C03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ČJS-3-5-04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reaguje adekvátně na pokyny dospělých při mimořádných událostech</w:t>
            </w:r>
          </w:p>
        </w:tc>
        <w:tc>
          <w:tcPr>
            <w:tcW w:w="3051" w:type="dxa"/>
          </w:tcPr>
          <w:p w14:paraId="79343D7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ví, jak se chovat při vypuknutí požáru, či jiné mimořádné události</w:t>
            </w:r>
          </w:p>
          <w:p w14:paraId="6427F50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uposlechne pokynů dospělého</w:t>
            </w:r>
          </w:p>
        </w:tc>
        <w:tc>
          <w:tcPr>
            <w:tcW w:w="4633" w:type="dxa"/>
            <w:vMerge/>
          </w:tcPr>
          <w:p w14:paraId="6BEFB088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</w:tcPr>
          <w:p w14:paraId="65544AF0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9" w:type="dxa"/>
            <w:vMerge/>
          </w:tcPr>
          <w:p w14:paraId="6DCBCB00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849555C" w14:textId="77777777" w:rsidR="00627100" w:rsidRDefault="00627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4973" w:type="pct"/>
        <w:tblLook w:val="04A0" w:firstRow="1" w:lastRow="0" w:firstColumn="1" w:lastColumn="0" w:noHBand="0" w:noVBand="1"/>
      </w:tblPr>
      <w:tblGrid>
        <w:gridCol w:w="3000"/>
        <w:gridCol w:w="3018"/>
        <w:gridCol w:w="4754"/>
        <w:gridCol w:w="2130"/>
        <w:gridCol w:w="2403"/>
      </w:tblGrid>
      <w:tr w:rsidR="009756E9" w:rsidRPr="009756E9" w14:paraId="6AA3526C" w14:textId="77777777" w:rsidTr="00AF5CC9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134335E" w14:textId="77777777" w:rsidR="009756E9" w:rsidRPr="009756E9" w:rsidRDefault="009756E9" w:rsidP="009756E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Prvouka 3. ročník minimální úroveň výstupů</w:t>
            </w:r>
          </w:p>
        </w:tc>
      </w:tr>
      <w:tr w:rsidR="009756E9" w:rsidRPr="009756E9" w14:paraId="3459EB94" w14:textId="77777777" w:rsidTr="00AF5CC9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69DD8B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08EE7E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562539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82DB22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C195EE3" w14:textId="03D53D0D" w:rsidR="009756E9" w:rsidRPr="009756E9" w:rsidRDefault="00792083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Poznámky</w:t>
            </w:r>
          </w:p>
        </w:tc>
      </w:tr>
      <w:tr w:rsidR="009756E9" w:rsidRPr="009756E9" w14:paraId="1B6068A9" w14:textId="77777777" w:rsidTr="00AF5CC9">
        <w:trPr>
          <w:trHeight w:val="1686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60A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orientuje se v okolí svého bydliště a v okolí školy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043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nejvýznamnější místa v okolí</w:t>
            </w:r>
          </w:p>
          <w:p w14:paraId="2336DE4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zvládne orientaci v okolí svého bydliště</w:t>
            </w:r>
          </w:p>
          <w:p w14:paraId="0AFA748F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3D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1. Místo, kde žijeme</w:t>
            </w:r>
          </w:p>
          <w:p w14:paraId="1975DAF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škola - širší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okolí školy</w:t>
            </w:r>
          </w:p>
          <w:p w14:paraId="595ED8C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město, vesnice a okolní krajina</w:t>
            </w:r>
          </w:p>
          <w:p w14:paraId="26AE2A7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základní pravidla silničního provozu pro chodce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2CF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5E8C9E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E959CA6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2CA769F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respektování, podpora, pomoc</w:t>
            </w:r>
          </w:p>
          <w:p w14:paraId="2D990485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24F2959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11F21CAB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kulturní rozdíly </w:t>
            </w:r>
          </w:p>
          <w:p w14:paraId="10427DBA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respektování zvláštností různých etnik</w:t>
            </w:r>
          </w:p>
          <w:p w14:paraId="61DE057C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D8559BD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1FD06C86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19E00163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kulturní krajina</w:t>
            </w:r>
          </w:p>
          <w:p w14:paraId="41A1E8FD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B740A52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</w:p>
          <w:p w14:paraId="2DBCF8E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fungování a vliv médií ve společnosti</w:t>
            </w:r>
          </w:p>
          <w:p w14:paraId="45A4AAC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vliv médií na postoje a chování</w:t>
            </w:r>
          </w:p>
          <w:p w14:paraId="5938625E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3229453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40A12EBC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028AC26F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přijímat odpovědnost za své postoje a činy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D18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7DDFDA2B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 a modelování</w:t>
            </w:r>
          </w:p>
          <w:p w14:paraId="0FC1A853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dopravní značky</w:t>
            </w:r>
          </w:p>
          <w:p w14:paraId="13631FA5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cesta do školy – plán</w:t>
            </w:r>
          </w:p>
          <w:p w14:paraId="5CC1A5DA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rozdíly mezi</w:t>
            </w:r>
          </w:p>
          <w:p w14:paraId="0C047CC8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 xml:space="preserve">denní režim </w:t>
            </w:r>
          </w:p>
          <w:p w14:paraId="2333BD4E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2F2191A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6CB9C406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lidské tělo</w:t>
            </w:r>
          </w:p>
          <w:p w14:paraId="2DA20242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rozdíly mezi městem a vesnicí</w:t>
            </w:r>
          </w:p>
          <w:p w14:paraId="3B3D5CFE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3C254CE6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Modelování</w:t>
            </w:r>
          </w:p>
          <w:p w14:paraId="7E03D81C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příbuzenské vztahy</w:t>
            </w:r>
          </w:p>
          <w:p w14:paraId="7486B21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E6B0960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Hardware a </w:t>
            </w:r>
          </w:p>
          <w:p w14:paraId="1B538CCE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Software</w:t>
            </w:r>
          </w:p>
          <w:p w14:paraId="6F4D8816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výukový program</w:t>
            </w:r>
          </w:p>
          <w:p w14:paraId="0C6A9840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proofErr w:type="spellStart"/>
            <w:r w:rsidRPr="009756E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didakta</w:t>
            </w:r>
            <w:proofErr w:type="spellEnd"/>
          </w:p>
          <w:p w14:paraId="705F8439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2A54DB78" w14:textId="77777777" w:rsidTr="00AF5CC9"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8E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2-02p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nejběžnější povolání a pracovní činnosti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D0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nejběžnější povolání a pracovní činnosti</w:t>
            </w:r>
          </w:p>
        </w:tc>
        <w:tc>
          <w:tcPr>
            <w:tcW w:w="1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5B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2. Lidé kolem nás</w:t>
            </w:r>
          </w:p>
          <w:p w14:paraId="4CCA6DBC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rodina a příbuzní</w:t>
            </w:r>
          </w:p>
          <w:p w14:paraId="0CE09E3D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běžná povolání a pracovní činnosti</w:t>
            </w:r>
          </w:p>
          <w:p w14:paraId="202354F1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mezilidské 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vztahy - chování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ke spolužákům a učitelům</w:t>
            </w:r>
          </w:p>
          <w:p w14:paraId="067E5FAC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základní pravidla společenského chování</w:t>
            </w:r>
          </w:p>
          <w:p w14:paraId="3928ECDA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 lékaře</w:t>
            </w:r>
          </w:p>
          <w:p w14:paraId="721336D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peníze</w:t>
            </w:r>
          </w:p>
          <w:p w14:paraId="662BD98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situace hromadného 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ohrožení -chování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při dopravní nehodě</w:t>
            </w:r>
          </w:p>
          <w:p w14:paraId="3B4500F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důležitá telefonní čísla</w:t>
            </w: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ACF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6FA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764ABA87" w14:textId="77777777" w:rsidTr="00AF5CC9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4BD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projevuje toleranci k odlišnostem spolužáků, jejich přednostem i nedostatkům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F26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projevuje toleranci k odlišnostem spolužáků, jejich přednostem i nedostatkům</w:t>
            </w:r>
          </w:p>
        </w:tc>
        <w:tc>
          <w:tcPr>
            <w:tcW w:w="1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AEE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274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54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6D1CE338" w14:textId="77777777" w:rsidTr="00AF5CC9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B44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dodržuje základní pravidla společenského chování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86C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má osvojené základy společenského chování</w:t>
            </w:r>
          </w:p>
        </w:tc>
        <w:tc>
          <w:tcPr>
            <w:tcW w:w="1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387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61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B2A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3B77687D" w14:textId="77777777" w:rsidTr="00AF5CC9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5C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při setkání s neznámými lidmi se chová adekvátně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05A3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vít, jak se chovat při setkání s neznámými lidmi</w:t>
            </w:r>
          </w:p>
        </w:tc>
        <w:tc>
          <w:tcPr>
            <w:tcW w:w="1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FF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9A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78B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1E840F66" w14:textId="77777777" w:rsidTr="00AF5CC9"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052F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pozná, kolik je hodin; orientuje se v čase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3A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 kolik je hodin</w:t>
            </w:r>
          </w:p>
        </w:tc>
        <w:tc>
          <w:tcPr>
            <w:tcW w:w="1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592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3. Lidé a čas</w:t>
            </w:r>
          </w:p>
          <w:p w14:paraId="61A501F1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orientace v 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čase - dělení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hodiny na půlhodiny a čtvrthodiny</w:t>
            </w:r>
          </w:p>
          <w:p w14:paraId="1248584A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roční období – jména měsíců, dnů</w:t>
            </w:r>
          </w:p>
          <w:p w14:paraId="7C6FCB4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časové jednotky – hodina, den, týden, rok</w:t>
            </w: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25B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4C2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5D469518" w14:textId="77777777" w:rsidTr="00AF5CC9">
        <w:trPr>
          <w:trHeight w:val="300"/>
        </w:trPr>
        <w:tc>
          <w:tcPr>
            <w:tcW w:w="9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869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DE3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zvládne orientaci v ročním období</w:t>
            </w:r>
          </w:p>
        </w:tc>
        <w:tc>
          <w:tcPr>
            <w:tcW w:w="1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ECF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7B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326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50A944C2" w14:textId="77777777" w:rsidTr="00AF5CC9"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9C1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základní druhy ovoce a zeleniny a pozná rozdíly mezi dřevinami a bylinami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635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 rozdíly mezi bylinami a dřevinami</w:t>
            </w:r>
          </w:p>
        </w:tc>
        <w:tc>
          <w:tcPr>
            <w:tcW w:w="1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EEF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4. Rozmanitost přírody</w:t>
            </w:r>
          </w:p>
          <w:p w14:paraId="6382B5A6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jednoduché pokusy (př. vypařování vody, tání ledu a sněhu aj.)</w:t>
            </w:r>
          </w:p>
          <w:p w14:paraId="287F906D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 xml:space="preserve">zahrada, 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park - určit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rozdíly mezi dřevinami a bylinami</w:t>
            </w:r>
          </w:p>
          <w:p w14:paraId="40D46763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jednotlivá roční období – proměny v přírodě</w:t>
            </w:r>
          </w:p>
          <w:p w14:paraId="2F8F06E0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chování k přírodě</w:t>
            </w:r>
          </w:p>
          <w:p w14:paraId="1D0784E9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třídění odpadů a jejich likvidace</w:t>
            </w:r>
          </w:p>
          <w:p w14:paraId="4482A7B3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ekologické katastrofy</w:t>
            </w:r>
          </w:p>
          <w:p w14:paraId="63685BB0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35924ABA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889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5D4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5AE1CA34" w14:textId="77777777" w:rsidTr="00AF5CC9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A9C3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4-03p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provede jednoduchý pokus podle návodu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44C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provede jednoduchý pokus podle návodu</w:t>
            </w:r>
          </w:p>
        </w:tc>
        <w:tc>
          <w:tcPr>
            <w:tcW w:w="1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57B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EB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C85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756D7808" w14:textId="77777777" w:rsidTr="00AF5CC9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139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 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pozoruje a na základě toho popíše některé viditelné proměny v přírodě v jednotlivých ročních obdobích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6F5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porovná viditelné proměny v přírodě v jednotlivých ročních obdobích</w:t>
            </w:r>
          </w:p>
        </w:tc>
        <w:tc>
          <w:tcPr>
            <w:tcW w:w="1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09E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82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BDD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5942908E" w14:textId="77777777" w:rsidTr="00AF5CC9"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2BB1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5-01p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hygienické návyky a zvládá sebeobsluhu; popíše své zdravotní potíže a pocity; zvládá ošetření drobných poranění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E9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hygienické návyky</w:t>
            </w:r>
          </w:p>
        </w:tc>
        <w:tc>
          <w:tcPr>
            <w:tcW w:w="1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0D2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  <w:t>5. Člověk a jeho zdraví</w:t>
            </w:r>
          </w:p>
          <w:p w14:paraId="7B9871A4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osobní hygiena</w:t>
            </w:r>
          </w:p>
          <w:p w14:paraId="224CABCC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lidské 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tělo - smyslové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ústrojí</w:t>
            </w:r>
          </w:p>
          <w:p w14:paraId="72677777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zrak, sluch a péče o ně</w:t>
            </w:r>
          </w:p>
          <w:p w14:paraId="065EFF94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péče o 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zdraví - základní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péče o nemocného, drobné úrazy a poranění, předcházení úrazům</w:t>
            </w:r>
          </w:p>
          <w:p w14:paraId="057F8140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ošetřování člena rodiny v případě nemoci</w:t>
            </w:r>
          </w:p>
          <w:p w14:paraId="078E155F" w14:textId="77777777" w:rsidR="009756E9" w:rsidRPr="009756E9" w:rsidRDefault="009756E9" w:rsidP="009756E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bezpečné chování v silničním provozu (chodec, cyklista)</w:t>
            </w: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9BE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B8B3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27A7BCEE" w14:textId="77777777" w:rsidTr="00AF5CC9">
        <w:trPr>
          <w:trHeight w:val="300"/>
        </w:trPr>
        <w:tc>
          <w:tcPr>
            <w:tcW w:w="9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763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2BF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zvládne ošetření drobných poranění</w:t>
            </w:r>
          </w:p>
        </w:tc>
        <w:tc>
          <w:tcPr>
            <w:tcW w:w="1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8D7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A7B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9B4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5A839326" w14:textId="77777777" w:rsidTr="00AF5CC9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B5C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5-02p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rozezná nebezpečí; dodržuje zásady bezpečného chování; neohrožuje své zdraví a zdraví jiných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596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dodržuje zásady bezpečného chování tak, aby neohrožoval zdraví své a zdraví jiných</w:t>
            </w:r>
          </w:p>
        </w:tc>
        <w:tc>
          <w:tcPr>
            <w:tcW w:w="1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50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8D53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81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74533D03" w14:textId="77777777" w:rsidTr="00AF5CC9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0CD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</w:t>
            </w:r>
            <w:proofErr w:type="gramStart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5-02p</w:t>
            </w:r>
            <w:proofErr w:type="gramEnd"/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základní pravidla bezpečného chování účastníka silničního provozu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885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základní pravidla silničního provozu pro chodce a cyklisty</w:t>
            </w:r>
          </w:p>
        </w:tc>
        <w:tc>
          <w:tcPr>
            <w:tcW w:w="1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72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87C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3D8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4BDF57E3" w14:textId="77777777" w:rsidR="00BF6818" w:rsidRDefault="00BF6818" w:rsidP="00627100">
      <w:pPr>
        <w:spacing w:before="120" w:after="120" w:line="240" w:lineRule="auto"/>
        <w:jc w:val="both"/>
      </w:pPr>
    </w:p>
    <w:sectPr w:rsidR="00BF6818" w:rsidSect="00E140F1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010B0" w14:textId="77777777" w:rsidR="00E140F1" w:rsidRDefault="00E140F1" w:rsidP="00E140F1">
      <w:pPr>
        <w:spacing w:after="0" w:line="240" w:lineRule="auto"/>
      </w:pPr>
      <w:r>
        <w:separator/>
      </w:r>
    </w:p>
  </w:endnote>
  <w:endnote w:type="continuationSeparator" w:id="0">
    <w:p w14:paraId="762A8AB7" w14:textId="77777777" w:rsidR="00E140F1" w:rsidRDefault="00E140F1" w:rsidP="00E14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3613012"/>
      <w:docPartObj>
        <w:docPartGallery w:val="Page Numbers (Bottom of Page)"/>
        <w:docPartUnique/>
      </w:docPartObj>
    </w:sdtPr>
    <w:sdtEndPr/>
    <w:sdtContent>
      <w:p w14:paraId="25877CDA" w14:textId="3BFD3211" w:rsidR="00E140F1" w:rsidRDefault="00E140F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3C6099" w14:textId="77777777" w:rsidR="00E140F1" w:rsidRDefault="00E140F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5332F" w14:textId="77777777" w:rsidR="00E140F1" w:rsidRDefault="00E140F1" w:rsidP="00E140F1">
      <w:pPr>
        <w:spacing w:after="0" w:line="240" w:lineRule="auto"/>
      </w:pPr>
      <w:r>
        <w:separator/>
      </w:r>
    </w:p>
  </w:footnote>
  <w:footnote w:type="continuationSeparator" w:id="0">
    <w:p w14:paraId="466E0125" w14:textId="77777777" w:rsidR="00E140F1" w:rsidRDefault="00E140F1" w:rsidP="00E14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42F0E0A"/>
    <w:multiLevelType w:val="hybridMultilevel"/>
    <w:tmpl w:val="6E866DF8"/>
    <w:lvl w:ilvl="0" w:tplc="A048746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5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24"/>
  </w:num>
  <w:num w:numId="4">
    <w:abstractNumId w:val="13"/>
  </w:num>
  <w:num w:numId="5">
    <w:abstractNumId w:val="18"/>
  </w:num>
  <w:num w:numId="6">
    <w:abstractNumId w:val="15"/>
  </w:num>
  <w:num w:numId="7">
    <w:abstractNumId w:val="21"/>
  </w:num>
  <w:num w:numId="8">
    <w:abstractNumId w:val="20"/>
  </w:num>
  <w:num w:numId="9">
    <w:abstractNumId w:val="1"/>
  </w:num>
  <w:num w:numId="10">
    <w:abstractNumId w:val="8"/>
  </w:num>
  <w:num w:numId="11">
    <w:abstractNumId w:val="26"/>
  </w:num>
  <w:num w:numId="12">
    <w:abstractNumId w:val="11"/>
  </w:num>
  <w:num w:numId="13">
    <w:abstractNumId w:val="2"/>
  </w:num>
  <w:num w:numId="14">
    <w:abstractNumId w:val="3"/>
  </w:num>
  <w:num w:numId="15">
    <w:abstractNumId w:val="5"/>
  </w:num>
  <w:num w:numId="16">
    <w:abstractNumId w:val="12"/>
  </w:num>
  <w:num w:numId="17">
    <w:abstractNumId w:val="16"/>
  </w:num>
  <w:num w:numId="18">
    <w:abstractNumId w:val="17"/>
  </w:num>
  <w:num w:numId="19">
    <w:abstractNumId w:val="9"/>
  </w:num>
  <w:num w:numId="20">
    <w:abstractNumId w:val="22"/>
  </w:num>
  <w:num w:numId="21">
    <w:abstractNumId w:val="25"/>
  </w:num>
  <w:num w:numId="22">
    <w:abstractNumId w:val="10"/>
  </w:num>
  <w:num w:numId="23">
    <w:abstractNumId w:val="7"/>
  </w:num>
  <w:num w:numId="24">
    <w:abstractNumId w:val="0"/>
  </w:num>
  <w:num w:numId="25">
    <w:abstractNumId w:val="4"/>
  </w:num>
  <w:num w:numId="26">
    <w:abstractNumId w:val="6"/>
  </w:num>
  <w:num w:numId="27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6E9"/>
    <w:rsid w:val="00627100"/>
    <w:rsid w:val="00792083"/>
    <w:rsid w:val="009756E9"/>
    <w:rsid w:val="00B81BDB"/>
    <w:rsid w:val="00BF6818"/>
    <w:rsid w:val="00E1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784230"/>
  <w15:chartTrackingRefBased/>
  <w15:docId w15:val="{E82C6AFA-B6C3-4C31-A233-062C6AB2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9756E9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9756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9756E9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9756E9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9756E9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9756E9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9756E9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9756E9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9756E9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756E9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9756E9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9756E9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9756E9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9756E9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9756E9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9756E9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9756E9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9756E9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9756E9"/>
  </w:style>
  <w:style w:type="character" w:customStyle="1" w:styleId="Nadpis2Char">
    <w:name w:val="Nadpis 2 Char"/>
    <w:basedOn w:val="Standardnpsmoodstavce"/>
    <w:link w:val="Nadpis21"/>
    <w:rsid w:val="009756E9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9756E9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9756E9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9756E9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9756E9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9756E9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9756E9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9756E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9756E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9756E9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9756E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9756E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9756E9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9756E9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9756E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9756E9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9756E9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9756E9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9756E9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9756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9756E9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9756E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9756E9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9756E9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9756E9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9756E9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9756E9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9756E9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9756E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9756E9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9756E9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9756E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9756E9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9756E9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9756E9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9756E9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9756E9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9756E9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9756E9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9756E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9756E9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9756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9756E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56E9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756E9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9756E9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9756E9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9756E9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9756E9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9756E9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9756E9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9756E9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9756E9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9756E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9756E9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975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9756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9756E9"/>
    <w:pPr>
      <w:numPr>
        <w:numId w:val="5"/>
      </w:numPr>
    </w:pPr>
  </w:style>
  <w:style w:type="paragraph" w:customStyle="1" w:styleId="VetvtextuRVPZV">
    <w:name w:val="Výčet v textu_RVPZV"/>
    <w:basedOn w:val="Normln"/>
    <w:rsid w:val="009756E9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9756E9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9756E9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9756E9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9756E9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9756E9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9756E9"/>
    <w:pPr>
      <w:numPr>
        <w:numId w:val="6"/>
      </w:numPr>
    </w:pPr>
  </w:style>
  <w:style w:type="numbering" w:customStyle="1" w:styleId="CurrentList3">
    <w:name w:val="Current List3"/>
    <w:uiPriority w:val="99"/>
    <w:rsid w:val="009756E9"/>
    <w:pPr>
      <w:numPr>
        <w:numId w:val="7"/>
      </w:numPr>
    </w:pPr>
  </w:style>
  <w:style w:type="numbering" w:customStyle="1" w:styleId="CurrentList4">
    <w:name w:val="Current List4"/>
    <w:uiPriority w:val="99"/>
    <w:rsid w:val="009756E9"/>
    <w:pPr>
      <w:numPr>
        <w:numId w:val="8"/>
      </w:numPr>
    </w:pPr>
  </w:style>
  <w:style w:type="numbering" w:customStyle="1" w:styleId="CurrentList5">
    <w:name w:val="Current List5"/>
    <w:uiPriority w:val="99"/>
    <w:rsid w:val="009756E9"/>
    <w:pPr>
      <w:numPr>
        <w:numId w:val="9"/>
      </w:numPr>
    </w:pPr>
  </w:style>
  <w:style w:type="numbering" w:customStyle="1" w:styleId="CurrentList6">
    <w:name w:val="Current List6"/>
    <w:uiPriority w:val="99"/>
    <w:rsid w:val="009756E9"/>
    <w:pPr>
      <w:numPr>
        <w:numId w:val="10"/>
      </w:numPr>
    </w:pPr>
  </w:style>
  <w:style w:type="numbering" w:customStyle="1" w:styleId="CurrentList7">
    <w:name w:val="Current List7"/>
    <w:uiPriority w:val="99"/>
    <w:rsid w:val="009756E9"/>
    <w:pPr>
      <w:numPr>
        <w:numId w:val="11"/>
      </w:numPr>
    </w:pPr>
  </w:style>
  <w:style w:type="numbering" w:customStyle="1" w:styleId="CurrentList8">
    <w:name w:val="Current List8"/>
    <w:uiPriority w:val="99"/>
    <w:rsid w:val="009756E9"/>
    <w:pPr>
      <w:numPr>
        <w:numId w:val="12"/>
      </w:numPr>
    </w:pPr>
  </w:style>
  <w:style w:type="numbering" w:customStyle="1" w:styleId="CurrentList9">
    <w:name w:val="Current List9"/>
    <w:uiPriority w:val="99"/>
    <w:rsid w:val="009756E9"/>
    <w:pPr>
      <w:numPr>
        <w:numId w:val="13"/>
      </w:numPr>
    </w:pPr>
  </w:style>
  <w:style w:type="numbering" w:customStyle="1" w:styleId="CurrentList10">
    <w:name w:val="Current List10"/>
    <w:uiPriority w:val="99"/>
    <w:rsid w:val="009756E9"/>
    <w:pPr>
      <w:numPr>
        <w:numId w:val="14"/>
      </w:numPr>
    </w:pPr>
  </w:style>
  <w:style w:type="numbering" w:customStyle="1" w:styleId="CurrentList11">
    <w:name w:val="Current List11"/>
    <w:uiPriority w:val="99"/>
    <w:rsid w:val="009756E9"/>
    <w:pPr>
      <w:numPr>
        <w:numId w:val="15"/>
      </w:numPr>
    </w:pPr>
  </w:style>
  <w:style w:type="numbering" w:customStyle="1" w:styleId="CurrentList12">
    <w:name w:val="Current List12"/>
    <w:uiPriority w:val="99"/>
    <w:rsid w:val="009756E9"/>
    <w:pPr>
      <w:numPr>
        <w:numId w:val="16"/>
      </w:numPr>
    </w:pPr>
  </w:style>
  <w:style w:type="numbering" w:customStyle="1" w:styleId="CurrentList13">
    <w:name w:val="Current List13"/>
    <w:uiPriority w:val="99"/>
    <w:rsid w:val="009756E9"/>
    <w:pPr>
      <w:numPr>
        <w:numId w:val="18"/>
      </w:numPr>
    </w:pPr>
  </w:style>
  <w:style w:type="numbering" w:customStyle="1" w:styleId="CurrentList14">
    <w:name w:val="Current List14"/>
    <w:uiPriority w:val="99"/>
    <w:rsid w:val="009756E9"/>
    <w:pPr>
      <w:numPr>
        <w:numId w:val="19"/>
      </w:numPr>
    </w:pPr>
  </w:style>
  <w:style w:type="numbering" w:customStyle="1" w:styleId="CurrentList15">
    <w:name w:val="Current List15"/>
    <w:uiPriority w:val="99"/>
    <w:rsid w:val="009756E9"/>
    <w:pPr>
      <w:numPr>
        <w:numId w:val="20"/>
      </w:numPr>
    </w:pPr>
  </w:style>
  <w:style w:type="numbering" w:customStyle="1" w:styleId="CurrentList16">
    <w:name w:val="Current List16"/>
    <w:uiPriority w:val="99"/>
    <w:rsid w:val="009756E9"/>
    <w:pPr>
      <w:numPr>
        <w:numId w:val="21"/>
      </w:numPr>
    </w:pPr>
  </w:style>
  <w:style w:type="numbering" w:customStyle="1" w:styleId="CurrentList18">
    <w:name w:val="Current List18"/>
    <w:uiPriority w:val="99"/>
    <w:rsid w:val="009756E9"/>
    <w:pPr>
      <w:numPr>
        <w:numId w:val="23"/>
      </w:numPr>
    </w:pPr>
  </w:style>
  <w:style w:type="numbering" w:customStyle="1" w:styleId="CurrentList17">
    <w:name w:val="Current List17"/>
    <w:uiPriority w:val="99"/>
    <w:rsid w:val="009756E9"/>
    <w:pPr>
      <w:numPr>
        <w:numId w:val="22"/>
      </w:numPr>
    </w:pPr>
  </w:style>
  <w:style w:type="numbering" w:customStyle="1" w:styleId="CurrentList19">
    <w:name w:val="Current List19"/>
    <w:uiPriority w:val="99"/>
    <w:rsid w:val="009756E9"/>
    <w:pPr>
      <w:numPr>
        <w:numId w:val="24"/>
      </w:numPr>
    </w:pPr>
  </w:style>
  <w:style w:type="numbering" w:customStyle="1" w:styleId="CurrentList20">
    <w:name w:val="Current List20"/>
    <w:uiPriority w:val="99"/>
    <w:rsid w:val="009756E9"/>
    <w:pPr>
      <w:numPr>
        <w:numId w:val="25"/>
      </w:numPr>
    </w:pPr>
  </w:style>
  <w:style w:type="numbering" w:customStyle="1" w:styleId="CurrentList21">
    <w:name w:val="Current List21"/>
    <w:uiPriority w:val="99"/>
    <w:rsid w:val="009756E9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9756E9"/>
  </w:style>
  <w:style w:type="paragraph" w:styleId="Revize">
    <w:name w:val="Revision"/>
    <w:hidden/>
    <w:uiPriority w:val="99"/>
    <w:semiHidden/>
    <w:rsid w:val="009756E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9756E9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9756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9756E9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9756E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756E9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9756E9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9756E9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9756E9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9756E9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9756E9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9756E9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9756E9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9756E9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9756E9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9756E9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9756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9756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9756E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9756E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9756E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9756E9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9756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3508</Words>
  <Characters>20703</Characters>
  <Application>Microsoft Office Word</Application>
  <DocSecurity>0</DocSecurity>
  <Lines>172</Lines>
  <Paragraphs>48</Paragraphs>
  <ScaleCrop>false</ScaleCrop>
  <Company>ZS a MS Touzim</Company>
  <LinksUpToDate>false</LinksUpToDate>
  <CharactersWithSpaces>24163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5</cp:revision>
  <dcterms:created xsi:type="dcterms:W3CDTF">2023-09-09T14:49:00Z</dcterms:created>
  <dcterms:modified xsi:type="dcterms:W3CDTF">2023-09-10T15:07:00Z</dcterms:modified>
</cp:coreProperties>
</file>